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0" w:rsidRDefault="002E5B40" w:rsidP="002E5B40">
      <w:pPr>
        <w:spacing w:line="560" w:lineRule="exact"/>
        <w:rPr>
          <w:rFonts w:ascii="仿宋_GB2312" w:eastAsia="仿宋_GB2312" w:hAnsi="宋体" w:cs="仿宋"/>
          <w:bCs/>
          <w:sz w:val="32"/>
          <w:szCs w:val="32"/>
        </w:rPr>
      </w:pPr>
      <w:r w:rsidRPr="002E5B40">
        <w:rPr>
          <w:rFonts w:ascii="仿宋_GB2312" w:eastAsia="仿宋_GB2312" w:hAnsi="宋体" w:cs="仿宋" w:hint="eastAsia"/>
          <w:bCs/>
          <w:sz w:val="32"/>
          <w:szCs w:val="32"/>
        </w:rPr>
        <w:t>附件</w:t>
      </w:r>
      <w:r w:rsidR="00D941DA">
        <w:rPr>
          <w:rFonts w:ascii="仿宋_GB2312" w:eastAsia="仿宋_GB2312" w:hAnsi="宋体" w:cs="仿宋" w:hint="eastAsia"/>
          <w:bCs/>
          <w:sz w:val="32"/>
          <w:szCs w:val="32"/>
        </w:rPr>
        <w:t>1</w:t>
      </w:r>
      <w:r w:rsidRPr="002E5B40">
        <w:rPr>
          <w:rFonts w:ascii="仿宋_GB2312" w:eastAsia="仿宋_GB2312" w:hAnsi="宋体" w:cs="仿宋" w:hint="eastAsia"/>
          <w:bCs/>
          <w:sz w:val="32"/>
          <w:szCs w:val="32"/>
        </w:rPr>
        <w:t>：</w:t>
      </w:r>
    </w:p>
    <w:p w:rsidR="0050384F" w:rsidRPr="0050384F" w:rsidRDefault="0050384F" w:rsidP="002E5B40">
      <w:pPr>
        <w:spacing w:line="560" w:lineRule="exact"/>
        <w:rPr>
          <w:rFonts w:ascii="方正大标宋简体" w:eastAsia="方正大标宋简体" w:cs="Times New Roman"/>
          <w:color w:val="000000"/>
          <w:sz w:val="44"/>
          <w:szCs w:val="44"/>
        </w:rPr>
      </w:pPr>
    </w:p>
    <w:p w:rsidR="00AC4F7D" w:rsidRDefault="001D444B" w:rsidP="00F5659E">
      <w:pPr>
        <w:overflowPunct w:val="0"/>
        <w:autoSpaceDE w:val="0"/>
        <w:autoSpaceDN w:val="0"/>
        <w:spacing w:line="700" w:lineRule="exact"/>
        <w:jc w:val="center"/>
        <w:rPr>
          <w:rFonts w:ascii="方正大标宋简体" w:eastAsia="方正大标宋简体" w:cs="Times New Roman"/>
          <w:color w:val="000000"/>
          <w:sz w:val="44"/>
          <w:szCs w:val="44"/>
        </w:rPr>
      </w:pPr>
      <w:r>
        <w:rPr>
          <w:rFonts w:ascii="方正大标宋简体" w:eastAsia="方正大标宋简体" w:cs="Times New Roman" w:hint="eastAsia"/>
          <w:color w:val="000000"/>
          <w:sz w:val="44"/>
          <w:szCs w:val="44"/>
        </w:rPr>
        <w:t>江西辖内农商银</w:t>
      </w:r>
      <w:bookmarkStart w:id="0" w:name="_GoBack"/>
      <w:bookmarkEnd w:id="0"/>
      <w:r>
        <w:rPr>
          <w:rFonts w:ascii="方正大标宋简体" w:eastAsia="方正大标宋简体" w:cs="Times New Roman" w:hint="eastAsia"/>
          <w:color w:val="000000"/>
          <w:sz w:val="44"/>
          <w:szCs w:val="44"/>
        </w:rPr>
        <w:t>行</w:t>
      </w:r>
      <w:r>
        <w:rPr>
          <w:rFonts w:ascii="方正大标宋简体" w:eastAsia="方正大标宋简体" w:cs="Times New Roman"/>
          <w:color w:val="000000"/>
          <w:sz w:val="44"/>
          <w:szCs w:val="44"/>
        </w:rPr>
        <w:t>银行</w:t>
      </w:r>
      <w:proofErr w:type="gramStart"/>
      <w:r>
        <w:rPr>
          <w:rFonts w:ascii="方正大标宋简体" w:eastAsia="方正大标宋简体" w:cs="Times New Roman"/>
          <w:color w:val="000000"/>
          <w:sz w:val="44"/>
          <w:szCs w:val="44"/>
        </w:rPr>
        <w:t>询证函业务</w:t>
      </w:r>
      <w:proofErr w:type="gramEnd"/>
      <w:r>
        <w:rPr>
          <w:rFonts w:ascii="方正大标宋简体" w:eastAsia="方正大标宋简体" w:cs="Times New Roman"/>
          <w:color w:val="000000"/>
          <w:sz w:val="44"/>
          <w:szCs w:val="44"/>
        </w:rPr>
        <w:t>受理的</w:t>
      </w:r>
    </w:p>
    <w:p w:rsidR="00AC4F7D" w:rsidRDefault="001D444B" w:rsidP="00F5659E">
      <w:pPr>
        <w:overflowPunct w:val="0"/>
        <w:autoSpaceDE w:val="0"/>
        <w:autoSpaceDN w:val="0"/>
        <w:spacing w:line="700" w:lineRule="exact"/>
        <w:jc w:val="center"/>
        <w:rPr>
          <w:rFonts w:ascii="方正大标宋简体" w:eastAsia="方正大标宋简体" w:cs="Times New Roman"/>
          <w:color w:val="000000"/>
          <w:sz w:val="44"/>
          <w:szCs w:val="44"/>
        </w:rPr>
      </w:pPr>
      <w:r>
        <w:rPr>
          <w:rFonts w:ascii="方正大标宋简体" w:eastAsia="方正大标宋简体" w:cs="Times New Roman"/>
          <w:color w:val="000000"/>
          <w:sz w:val="44"/>
          <w:szCs w:val="44"/>
        </w:rPr>
        <w:t>公告</w:t>
      </w:r>
    </w:p>
    <w:p w:rsidR="00AC4F7D" w:rsidRDefault="00AC4F7D" w:rsidP="00F5659E">
      <w:pPr>
        <w:spacing w:line="530" w:lineRule="exact"/>
        <w:rPr>
          <w:rFonts w:ascii="仿宋_GB2312" w:eastAsia="仿宋_GB2312" w:hAnsi="宋体" w:cs="仿宋"/>
          <w:bCs/>
          <w:color w:val="000000"/>
          <w:sz w:val="32"/>
          <w:szCs w:val="32"/>
        </w:rPr>
      </w:pPr>
    </w:p>
    <w:p w:rsidR="00AC4F7D" w:rsidRDefault="001D444B" w:rsidP="00F5659E">
      <w:pPr>
        <w:spacing w:line="530" w:lineRule="exact"/>
        <w:rPr>
          <w:rFonts w:ascii="仿宋_GB2312" w:eastAsia="仿宋_GB2312" w:hAnsi="宋体" w:cs="仿宋"/>
          <w:bCs/>
          <w:sz w:val="32"/>
          <w:szCs w:val="32"/>
        </w:rPr>
      </w:pPr>
      <w:r>
        <w:rPr>
          <w:rFonts w:ascii="仿宋_GB2312" w:eastAsia="仿宋_GB2312" w:hAnsi="宋体" w:cs="仿宋"/>
          <w:bCs/>
          <w:sz w:val="32"/>
          <w:szCs w:val="32"/>
        </w:rPr>
        <w:t>尊敬的客户：</w:t>
      </w:r>
    </w:p>
    <w:p w:rsidR="00AC4F7D" w:rsidRDefault="001D444B" w:rsidP="00F5659E">
      <w:pPr>
        <w:spacing w:line="530" w:lineRule="exact"/>
        <w:ind w:firstLineChars="200" w:firstLine="640"/>
        <w:rPr>
          <w:rFonts w:ascii="仿宋_GB2312" w:eastAsia="仿宋_GB2312" w:hAnsi="宋体" w:cs="仿宋"/>
          <w:bCs/>
          <w:sz w:val="32"/>
          <w:szCs w:val="32"/>
        </w:rPr>
      </w:pPr>
      <w:r>
        <w:rPr>
          <w:rFonts w:ascii="仿宋_GB2312" w:eastAsia="仿宋_GB2312" w:hAnsi="宋体" w:cs="仿宋"/>
          <w:bCs/>
          <w:sz w:val="32"/>
          <w:szCs w:val="32"/>
        </w:rPr>
        <w:t>您好！为提高</w:t>
      </w:r>
      <w:r>
        <w:rPr>
          <w:rFonts w:ascii="仿宋_GB2312" w:eastAsia="仿宋_GB2312" w:hAnsi="宋体" w:cs="仿宋" w:hint="eastAsia"/>
          <w:bCs/>
          <w:sz w:val="32"/>
          <w:szCs w:val="32"/>
        </w:rPr>
        <w:t>江西辖内农商</w:t>
      </w:r>
      <w:r>
        <w:rPr>
          <w:rFonts w:ascii="仿宋_GB2312" w:eastAsia="仿宋_GB2312" w:hAnsi="宋体" w:cs="仿宋"/>
          <w:bCs/>
          <w:sz w:val="32"/>
          <w:szCs w:val="32"/>
        </w:rPr>
        <w:t>银行银行</w:t>
      </w:r>
      <w:proofErr w:type="gramStart"/>
      <w:r>
        <w:rPr>
          <w:rFonts w:ascii="仿宋_GB2312" w:eastAsia="仿宋_GB2312" w:hAnsi="宋体" w:cs="仿宋"/>
          <w:bCs/>
          <w:sz w:val="32"/>
          <w:szCs w:val="32"/>
        </w:rPr>
        <w:t>询证函业务</w:t>
      </w:r>
      <w:proofErr w:type="gramEnd"/>
      <w:r>
        <w:rPr>
          <w:rFonts w:ascii="仿宋_GB2312" w:eastAsia="仿宋_GB2312" w:hAnsi="宋体" w:cs="仿宋"/>
          <w:bCs/>
          <w:sz w:val="32"/>
          <w:szCs w:val="32"/>
        </w:rPr>
        <w:t>办理效率，提升服务体验</w:t>
      </w:r>
      <w:r>
        <w:rPr>
          <w:rFonts w:ascii="仿宋_GB2312" w:eastAsia="仿宋_GB2312" w:hAnsi="宋体" w:cs="仿宋" w:hint="eastAsia"/>
          <w:bCs/>
          <w:sz w:val="32"/>
          <w:szCs w:val="32"/>
        </w:rPr>
        <w:t>，</w:t>
      </w:r>
      <w:r>
        <w:rPr>
          <w:rFonts w:ascii="仿宋_GB2312" w:eastAsia="仿宋_GB2312" w:hAnsi="宋体" w:cs="仿宋"/>
          <w:bCs/>
          <w:sz w:val="32"/>
          <w:szCs w:val="32"/>
        </w:rPr>
        <w:t>现将业务受理信息公告如下：</w:t>
      </w:r>
    </w:p>
    <w:p w:rsidR="00AC4F7D" w:rsidRDefault="001D444B" w:rsidP="00F5659E">
      <w:pPr>
        <w:spacing w:line="530" w:lineRule="exact"/>
        <w:ind w:firstLineChars="200" w:firstLine="643"/>
        <w:rPr>
          <w:rFonts w:ascii="仿宋_GB2312" w:eastAsia="仿宋_GB2312" w:hAnsi="宋体" w:cs="仿宋"/>
          <w:bCs/>
          <w:sz w:val="32"/>
          <w:szCs w:val="32"/>
        </w:rPr>
      </w:pPr>
      <w:r>
        <w:rPr>
          <w:rFonts w:ascii="仿宋_GB2312" w:eastAsia="仿宋_GB2312" w:hAnsi="宋体" w:cs="仿宋"/>
          <w:b/>
          <w:bCs/>
          <w:sz w:val="32"/>
          <w:szCs w:val="32"/>
        </w:rPr>
        <w:t>业务范围：</w:t>
      </w:r>
      <w:r>
        <w:rPr>
          <w:rFonts w:ascii="仿宋_GB2312" w:eastAsia="仿宋_GB2312" w:hAnsi="宋体" w:cs="仿宋"/>
          <w:bCs/>
          <w:sz w:val="32"/>
          <w:szCs w:val="32"/>
        </w:rPr>
        <w:t>银行</w:t>
      </w:r>
      <w:proofErr w:type="gramStart"/>
      <w:r>
        <w:rPr>
          <w:rFonts w:ascii="仿宋_GB2312" w:eastAsia="仿宋_GB2312" w:hAnsi="宋体" w:cs="仿宋"/>
          <w:bCs/>
          <w:sz w:val="32"/>
          <w:szCs w:val="32"/>
        </w:rPr>
        <w:t>询证函</w:t>
      </w:r>
      <w:proofErr w:type="gramEnd"/>
      <w:r>
        <w:rPr>
          <w:rFonts w:ascii="仿宋_GB2312" w:eastAsia="仿宋_GB2312" w:hAnsi="宋体" w:cs="仿宋"/>
          <w:bCs/>
          <w:sz w:val="32"/>
          <w:szCs w:val="32"/>
        </w:rPr>
        <w:t>是指会计师事务所或其他审计单位在执行审计过程中，以被审计单位名义向</w:t>
      </w:r>
      <w:r>
        <w:rPr>
          <w:rFonts w:ascii="仿宋_GB2312" w:eastAsia="仿宋_GB2312" w:hAnsi="宋体" w:cs="仿宋" w:hint="eastAsia"/>
          <w:bCs/>
          <w:sz w:val="32"/>
          <w:szCs w:val="32"/>
        </w:rPr>
        <w:t>江西辖内农商</w:t>
      </w:r>
      <w:r>
        <w:rPr>
          <w:rFonts w:ascii="仿宋_GB2312" w:eastAsia="仿宋_GB2312" w:hAnsi="宋体" w:cs="仿宋"/>
          <w:bCs/>
          <w:sz w:val="32"/>
          <w:szCs w:val="32"/>
        </w:rPr>
        <w:t>银行发出的，用以验证其存款、借款、担保等相关事项是否正确、完整的</w:t>
      </w:r>
      <w:proofErr w:type="gramStart"/>
      <w:r>
        <w:rPr>
          <w:rFonts w:ascii="仿宋_GB2312" w:eastAsia="仿宋_GB2312" w:hAnsi="宋体" w:cs="仿宋"/>
          <w:bCs/>
          <w:sz w:val="32"/>
          <w:szCs w:val="32"/>
        </w:rPr>
        <w:t>询</w:t>
      </w:r>
      <w:proofErr w:type="gramEnd"/>
      <w:r>
        <w:rPr>
          <w:rFonts w:ascii="仿宋_GB2312" w:eastAsia="仿宋_GB2312" w:hAnsi="宋体" w:cs="仿宋"/>
          <w:bCs/>
          <w:sz w:val="32"/>
          <w:szCs w:val="32"/>
        </w:rPr>
        <w:t>证性书面文件。</w:t>
      </w:r>
      <w:r>
        <w:rPr>
          <w:rFonts w:ascii="仿宋_GB2312" w:eastAsia="仿宋_GB2312" w:hAnsi="宋体" w:cs="仿宋" w:hint="eastAsia"/>
          <w:bCs/>
          <w:sz w:val="32"/>
          <w:szCs w:val="32"/>
        </w:rPr>
        <w:t>分为审计业务银行</w:t>
      </w:r>
      <w:proofErr w:type="gramStart"/>
      <w:r>
        <w:rPr>
          <w:rFonts w:ascii="仿宋_GB2312" w:eastAsia="仿宋_GB2312" w:hAnsi="宋体" w:cs="仿宋" w:hint="eastAsia"/>
          <w:bCs/>
          <w:sz w:val="32"/>
          <w:szCs w:val="32"/>
        </w:rPr>
        <w:t>询证函</w:t>
      </w:r>
      <w:proofErr w:type="gramEnd"/>
      <w:r>
        <w:rPr>
          <w:rFonts w:ascii="仿宋_GB2312" w:eastAsia="仿宋_GB2312" w:hAnsi="宋体" w:cs="仿宋" w:hint="eastAsia"/>
          <w:bCs/>
          <w:sz w:val="32"/>
          <w:szCs w:val="32"/>
        </w:rPr>
        <w:t>和验资业务银行</w:t>
      </w:r>
      <w:proofErr w:type="gramStart"/>
      <w:r>
        <w:rPr>
          <w:rFonts w:ascii="仿宋_GB2312" w:eastAsia="仿宋_GB2312" w:hAnsi="宋体" w:cs="仿宋" w:hint="eastAsia"/>
          <w:bCs/>
          <w:sz w:val="32"/>
          <w:szCs w:val="32"/>
        </w:rPr>
        <w:t>询</w:t>
      </w:r>
      <w:proofErr w:type="gramEnd"/>
      <w:r>
        <w:rPr>
          <w:rFonts w:ascii="仿宋_GB2312" w:eastAsia="仿宋_GB2312" w:hAnsi="宋体" w:cs="仿宋" w:hint="eastAsia"/>
          <w:bCs/>
          <w:sz w:val="32"/>
          <w:szCs w:val="32"/>
        </w:rPr>
        <w:t>证函。</w:t>
      </w:r>
    </w:p>
    <w:p w:rsidR="00B54893" w:rsidRDefault="001D444B" w:rsidP="00F5659E">
      <w:pPr>
        <w:spacing w:line="530" w:lineRule="exact"/>
        <w:ind w:firstLineChars="200" w:firstLine="643"/>
        <w:rPr>
          <w:rFonts w:ascii="仿宋_GB2312" w:eastAsia="仿宋_GB2312" w:hAnsi="宋体" w:cs="仿宋"/>
          <w:bCs/>
          <w:strike/>
          <w:sz w:val="32"/>
          <w:szCs w:val="32"/>
        </w:rPr>
      </w:pPr>
      <w:r>
        <w:rPr>
          <w:rFonts w:ascii="仿宋_GB2312" w:eastAsia="仿宋_GB2312" w:hAnsi="宋体" w:cs="仿宋"/>
          <w:b/>
          <w:bCs/>
          <w:sz w:val="32"/>
          <w:szCs w:val="32"/>
        </w:rPr>
        <w:t>受理方式：</w:t>
      </w:r>
      <w:r>
        <w:rPr>
          <w:rFonts w:ascii="仿宋_GB2312" w:eastAsia="仿宋_GB2312" w:hAnsi="宋体" w:cs="仿宋"/>
          <w:bCs/>
          <w:sz w:val="32"/>
          <w:szCs w:val="32"/>
        </w:rPr>
        <w:t>邮寄</w:t>
      </w:r>
      <w:r>
        <w:rPr>
          <w:rFonts w:ascii="仿宋_GB2312" w:eastAsia="仿宋_GB2312" w:hAnsi="宋体" w:cs="仿宋" w:hint="eastAsia"/>
          <w:bCs/>
          <w:sz w:val="32"/>
          <w:szCs w:val="32"/>
        </w:rPr>
        <w:t>银行</w:t>
      </w:r>
      <w:proofErr w:type="gramStart"/>
      <w:r>
        <w:rPr>
          <w:rFonts w:ascii="仿宋_GB2312" w:eastAsia="仿宋_GB2312" w:hAnsi="宋体" w:cs="仿宋" w:hint="eastAsia"/>
          <w:bCs/>
          <w:sz w:val="32"/>
          <w:szCs w:val="32"/>
        </w:rPr>
        <w:t>询</w:t>
      </w:r>
      <w:proofErr w:type="gramEnd"/>
      <w:r>
        <w:rPr>
          <w:rFonts w:ascii="仿宋_GB2312" w:eastAsia="仿宋_GB2312" w:hAnsi="宋体" w:cs="仿宋" w:hint="eastAsia"/>
          <w:bCs/>
          <w:sz w:val="32"/>
          <w:szCs w:val="32"/>
        </w:rPr>
        <w:t>证函、</w:t>
      </w:r>
      <w:r>
        <w:rPr>
          <w:rFonts w:ascii="仿宋_GB2312" w:eastAsia="仿宋_GB2312" w:hAnsi="宋体" w:cs="仿宋"/>
          <w:bCs/>
          <w:sz w:val="32"/>
          <w:szCs w:val="32"/>
        </w:rPr>
        <w:t>注册会计师</w:t>
      </w:r>
      <w:r>
        <w:rPr>
          <w:rFonts w:ascii="仿宋_GB2312" w:eastAsia="仿宋_GB2312" w:hAnsi="宋体" w:cs="仿宋" w:hint="eastAsia"/>
          <w:bCs/>
          <w:sz w:val="32"/>
          <w:szCs w:val="32"/>
        </w:rPr>
        <w:t>现场函证（</w:t>
      </w:r>
      <w:r>
        <w:rPr>
          <w:rFonts w:ascii="仿宋_GB2312" w:eastAsia="仿宋_GB2312" w:hAnsi="宋体" w:cs="仿宋"/>
          <w:bCs/>
          <w:sz w:val="32"/>
          <w:szCs w:val="32"/>
        </w:rPr>
        <w:t>跟函</w:t>
      </w:r>
      <w:r>
        <w:rPr>
          <w:rFonts w:ascii="仿宋_GB2312" w:eastAsia="仿宋_GB2312" w:hAnsi="宋体" w:cs="仿宋" w:hint="eastAsia"/>
          <w:bCs/>
          <w:sz w:val="32"/>
          <w:szCs w:val="32"/>
        </w:rPr>
        <w:t>）均为可接受</w:t>
      </w:r>
      <w:proofErr w:type="gramStart"/>
      <w:r>
        <w:rPr>
          <w:rFonts w:ascii="仿宋_GB2312" w:eastAsia="仿宋_GB2312" w:hAnsi="宋体" w:cs="仿宋" w:hint="eastAsia"/>
          <w:bCs/>
          <w:sz w:val="32"/>
          <w:szCs w:val="32"/>
        </w:rPr>
        <w:t>的</w:t>
      </w:r>
      <w:r>
        <w:rPr>
          <w:rFonts w:ascii="仿宋_GB2312" w:eastAsia="仿宋_GB2312" w:hAnsi="宋体" w:cs="仿宋"/>
          <w:bCs/>
          <w:sz w:val="32"/>
          <w:szCs w:val="32"/>
        </w:rPr>
        <w:t>函证方式</w:t>
      </w:r>
      <w:proofErr w:type="gramEnd"/>
      <w:r w:rsidR="009918C9">
        <w:rPr>
          <w:rFonts w:ascii="仿宋_GB2312" w:eastAsia="仿宋_GB2312" w:hAnsi="宋体" w:cs="仿宋" w:hint="eastAsia"/>
          <w:bCs/>
          <w:sz w:val="32"/>
          <w:szCs w:val="32"/>
        </w:rPr>
        <w:t>。</w:t>
      </w:r>
      <w:proofErr w:type="gramStart"/>
      <w:r w:rsidR="009918C9" w:rsidRPr="009918C9">
        <w:rPr>
          <w:rFonts w:ascii="仿宋_GB2312" w:eastAsia="仿宋_GB2312" w:hAnsi="宋体" w:cs="仿宋"/>
          <w:bCs/>
          <w:sz w:val="32"/>
          <w:szCs w:val="32"/>
        </w:rPr>
        <w:t>现场</w:t>
      </w:r>
      <w:r w:rsidR="009918C9" w:rsidRPr="009918C9">
        <w:rPr>
          <w:rFonts w:ascii="仿宋_GB2312" w:eastAsia="仿宋_GB2312" w:hAnsi="宋体" w:cs="仿宋" w:hint="eastAsia"/>
          <w:bCs/>
          <w:sz w:val="32"/>
          <w:szCs w:val="32"/>
        </w:rPr>
        <w:t>函证</w:t>
      </w:r>
      <w:r w:rsidR="009918C9" w:rsidRPr="009918C9"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需</w:t>
      </w:r>
      <w:proofErr w:type="gramEnd"/>
      <w:r w:rsidR="009918C9" w:rsidRPr="009918C9"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出具会计师事务所授权书或介绍信及经办人身份证原件。</w:t>
      </w:r>
    </w:p>
    <w:p w:rsidR="00AC4F7D" w:rsidRDefault="001D444B" w:rsidP="00F5659E">
      <w:pPr>
        <w:spacing w:line="530" w:lineRule="exact"/>
        <w:ind w:firstLineChars="200" w:firstLine="643"/>
        <w:rPr>
          <w:rFonts w:ascii="仿宋_GB2312" w:eastAsia="仿宋_GB2312" w:hAnsi="宋体" w:cs="仿宋"/>
          <w:bCs/>
          <w:sz w:val="32"/>
          <w:szCs w:val="32"/>
        </w:rPr>
      </w:pPr>
      <w:r>
        <w:rPr>
          <w:rFonts w:ascii="仿宋_GB2312" w:eastAsia="仿宋_GB2312" w:hAnsi="宋体" w:cs="仿宋"/>
          <w:b/>
          <w:bCs/>
          <w:sz w:val="32"/>
          <w:szCs w:val="32"/>
        </w:rPr>
        <w:t>受理机构：</w:t>
      </w:r>
      <w:r>
        <w:rPr>
          <w:rFonts w:ascii="仿宋_GB2312" w:eastAsia="仿宋_GB2312" w:hAnsi="宋体" w:cs="仿宋" w:hint="eastAsia"/>
          <w:bCs/>
          <w:sz w:val="32"/>
          <w:szCs w:val="32"/>
        </w:rPr>
        <w:t>江西辖内农商</w:t>
      </w:r>
      <w:r>
        <w:rPr>
          <w:rFonts w:ascii="仿宋_GB2312" w:eastAsia="仿宋_GB2312" w:hAnsi="宋体" w:cs="仿宋"/>
          <w:bCs/>
          <w:sz w:val="32"/>
          <w:szCs w:val="32"/>
        </w:rPr>
        <w:t>银行对外办理对公业务网点原则上均可受理</w:t>
      </w:r>
      <w:r>
        <w:rPr>
          <w:rFonts w:ascii="仿宋_GB2312" w:eastAsia="仿宋_GB2312" w:hAnsi="宋体" w:cs="仿宋" w:hint="eastAsia"/>
          <w:bCs/>
          <w:sz w:val="32"/>
          <w:szCs w:val="32"/>
        </w:rPr>
        <w:t>本机构所开立对公账户</w:t>
      </w:r>
      <w:proofErr w:type="gramStart"/>
      <w:r>
        <w:rPr>
          <w:rFonts w:ascii="仿宋_GB2312" w:eastAsia="仿宋_GB2312" w:hAnsi="宋体" w:cs="仿宋" w:hint="eastAsia"/>
          <w:bCs/>
          <w:sz w:val="32"/>
          <w:szCs w:val="32"/>
        </w:rPr>
        <w:t>的函证业务</w:t>
      </w:r>
      <w:proofErr w:type="gramEnd"/>
      <w:r>
        <w:rPr>
          <w:rFonts w:ascii="仿宋_GB2312" w:eastAsia="仿宋_GB2312" w:hAnsi="宋体" w:cs="仿宋" w:hint="eastAsia"/>
          <w:bCs/>
          <w:sz w:val="32"/>
          <w:szCs w:val="32"/>
        </w:rPr>
        <w:t>。</w:t>
      </w:r>
      <w:r>
        <w:rPr>
          <w:rFonts w:ascii="仿宋_GB2312" w:eastAsia="仿宋_GB2312" w:hAnsi="宋体" w:cs="仿宋"/>
          <w:bCs/>
          <w:sz w:val="32"/>
          <w:szCs w:val="32"/>
        </w:rPr>
        <w:t>对外办理对公业务的网点、联系方式及地址可通过</w:t>
      </w:r>
      <w:r w:rsidRPr="00D87015">
        <w:rPr>
          <w:rFonts w:ascii="仿宋_GB2312" w:eastAsia="仿宋_GB2312" w:hAnsi="宋体" w:cs="仿宋" w:hint="eastAsia"/>
          <w:bCs/>
          <w:sz w:val="32"/>
          <w:szCs w:val="32"/>
        </w:rPr>
        <w:t>江西省农村信用社</w:t>
      </w:r>
      <w:r w:rsidR="00D87015" w:rsidRPr="00D87015">
        <w:rPr>
          <w:rFonts w:ascii="仿宋_GB2312" w:eastAsia="仿宋_GB2312" w:hAnsi="宋体" w:cs="仿宋" w:hint="eastAsia"/>
          <w:bCs/>
          <w:sz w:val="32"/>
          <w:szCs w:val="32"/>
        </w:rPr>
        <w:t>联合</w:t>
      </w:r>
      <w:proofErr w:type="gramStart"/>
      <w:r w:rsidR="00D87015" w:rsidRPr="00D87015">
        <w:rPr>
          <w:rFonts w:ascii="仿宋_GB2312" w:eastAsia="仿宋_GB2312" w:hAnsi="宋体" w:cs="仿宋" w:hint="eastAsia"/>
          <w:bCs/>
          <w:sz w:val="32"/>
          <w:szCs w:val="32"/>
        </w:rPr>
        <w:t>社</w:t>
      </w:r>
      <w:r w:rsidRPr="00D87015">
        <w:rPr>
          <w:rFonts w:ascii="仿宋_GB2312" w:eastAsia="仿宋_GB2312" w:hAnsi="宋体" w:cs="仿宋"/>
          <w:bCs/>
          <w:sz w:val="32"/>
          <w:szCs w:val="32"/>
        </w:rPr>
        <w:t>官网网站</w:t>
      </w:r>
      <w:proofErr w:type="gramEnd"/>
      <w:r>
        <w:rPr>
          <w:rFonts w:ascii="仿宋_GB2312" w:eastAsia="仿宋_GB2312" w:hAnsi="宋体" w:cs="仿宋"/>
          <w:bCs/>
          <w:sz w:val="32"/>
          <w:szCs w:val="32"/>
        </w:rPr>
        <w:t>公布的网点信息查询。</w:t>
      </w:r>
      <w:r>
        <w:rPr>
          <w:rFonts w:ascii="仿宋_GB2312" w:eastAsia="仿宋_GB2312" w:hAnsi="宋体" w:cs="仿宋" w:hint="eastAsia"/>
          <w:bCs/>
          <w:sz w:val="32"/>
          <w:szCs w:val="32"/>
        </w:rPr>
        <w:t>查询路径：</w:t>
      </w:r>
      <w:r w:rsidR="00BA45B0">
        <w:rPr>
          <w:rFonts w:ascii="仿宋_GB2312" w:eastAsia="仿宋_GB2312" w:hAnsi="宋体" w:cs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宋体" w:cs="仿宋" w:hint="eastAsia"/>
          <w:bCs/>
          <w:sz w:val="32"/>
          <w:szCs w:val="32"/>
        </w:rPr>
        <w:t>www.jxnxs.com-常见问题解答手册-网点分布。其中：南昌农商银行国际业务部受理其本行开立的</w:t>
      </w:r>
      <w:r w:rsidR="00182A9F">
        <w:rPr>
          <w:rFonts w:ascii="仿宋_GB2312" w:eastAsia="仿宋_GB2312" w:hAnsi="宋体" w:cs="仿宋" w:hint="eastAsia"/>
          <w:bCs/>
          <w:sz w:val="32"/>
          <w:szCs w:val="32"/>
        </w:rPr>
        <w:t>外</w:t>
      </w:r>
      <w:r>
        <w:rPr>
          <w:rFonts w:ascii="仿宋_GB2312" w:eastAsia="仿宋_GB2312" w:hAnsi="宋体" w:cs="仿宋" w:hint="eastAsia"/>
          <w:bCs/>
          <w:sz w:val="32"/>
          <w:szCs w:val="32"/>
        </w:rPr>
        <w:t>币对公账户的</w:t>
      </w:r>
      <w:proofErr w:type="gramStart"/>
      <w:r>
        <w:rPr>
          <w:rFonts w:ascii="仿宋_GB2312" w:eastAsia="仿宋_GB2312" w:hAnsi="宋体" w:cs="仿宋" w:hint="eastAsia"/>
          <w:bCs/>
          <w:sz w:val="32"/>
          <w:szCs w:val="32"/>
        </w:rPr>
        <w:t>询</w:t>
      </w:r>
      <w:proofErr w:type="gramEnd"/>
      <w:r>
        <w:rPr>
          <w:rFonts w:ascii="仿宋_GB2312" w:eastAsia="仿宋_GB2312" w:hAnsi="宋体" w:cs="仿宋" w:hint="eastAsia"/>
          <w:bCs/>
          <w:sz w:val="32"/>
          <w:szCs w:val="32"/>
        </w:rPr>
        <w:t>证函，联系地址:江西省南昌市洪都北大道555号南昌农商银行国际业务部,联系电话：</w:t>
      </w:r>
      <w:r>
        <w:rPr>
          <w:rFonts w:ascii="仿宋_GB2312" w:eastAsia="仿宋_GB2312" w:hAnsi="宋体" w:cs="仿宋"/>
          <w:bCs/>
          <w:sz w:val="32"/>
          <w:szCs w:val="32"/>
        </w:rPr>
        <w:t>0791-86291399</w:t>
      </w:r>
      <w:r>
        <w:rPr>
          <w:rFonts w:ascii="仿宋_GB2312" w:eastAsia="仿宋_GB2312" w:hAnsi="宋体" w:cs="仿宋" w:hint="eastAsia"/>
          <w:bCs/>
          <w:sz w:val="32"/>
          <w:szCs w:val="32"/>
        </w:rPr>
        <w:t>；新余农商银行国际业务部受理其本行开立的</w:t>
      </w:r>
      <w:r w:rsidR="00182A9F">
        <w:rPr>
          <w:rFonts w:ascii="仿宋_GB2312" w:eastAsia="仿宋_GB2312" w:hAnsi="宋体" w:cs="仿宋" w:hint="eastAsia"/>
          <w:bCs/>
          <w:sz w:val="32"/>
          <w:szCs w:val="32"/>
        </w:rPr>
        <w:t>外</w:t>
      </w:r>
      <w:r>
        <w:rPr>
          <w:rFonts w:ascii="仿宋_GB2312" w:eastAsia="仿宋_GB2312" w:hAnsi="宋体" w:cs="仿宋" w:hint="eastAsia"/>
          <w:bCs/>
          <w:sz w:val="32"/>
          <w:szCs w:val="32"/>
        </w:rPr>
        <w:t>币对公账户的</w:t>
      </w:r>
      <w:proofErr w:type="gramStart"/>
      <w:r>
        <w:rPr>
          <w:rFonts w:ascii="仿宋_GB2312" w:eastAsia="仿宋_GB2312" w:hAnsi="宋体" w:cs="仿宋" w:hint="eastAsia"/>
          <w:bCs/>
          <w:sz w:val="32"/>
          <w:szCs w:val="32"/>
        </w:rPr>
        <w:t>询</w:t>
      </w:r>
      <w:proofErr w:type="gramEnd"/>
      <w:r>
        <w:rPr>
          <w:rFonts w:ascii="仿宋_GB2312" w:eastAsia="仿宋_GB2312" w:hAnsi="宋体" w:cs="仿宋" w:hint="eastAsia"/>
          <w:bCs/>
          <w:sz w:val="32"/>
          <w:szCs w:val="32"/>
        </w:rPr>
        <w:t>证函，联系</w:t>
      </w:r>
      <w:r>
        <w:rPr>
          <w:rFonts w:ascii="仿宋_GB2312" w:eastAsia="仿宋_GB2312" w:hAnsi="宋体" w:cs="仿宋" w:hint="eastAsia"/>
          <w:bCs/>
          <w:sz w:val="32"/>
          <w:szCs w:val="32"/>
        </w:rPr>
        <w:lastRenderedPageBreak/>
        <w:t>地址：江西省新余市仰天岗东大道259号新余农商银行国际业务部,联系电话：0790-6424716。</w:t>
      </w:r>
    </w:p>
    <w:p w:rsidR="00AC4F7D" w:rsidRPr="00B54893" w:rsidRDefault="001D444B" w:rsidP="00F5659E">
      <w:pPr>
        <w:spacing w:line="530" w:lineRule="exact"/>
        <w:ind w:firstLineChars="200" w:firstLine="643"/>
        <w:rPr>
          <w:rFonts w:ascii="仿宋_GB2312" w:eastAsia="仿宋_GB2312" w:hAnsi="华文仿宋" w:cs="华文仿宋"/>
          <w:color w:val="FF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仿宋"/>
          <w:b/>
          <w:bCs/>
          <w:sz w:val="32"/>
          <w:szCs w:val="32"/>
        </w:rPr>
        <w:t>受理</w:t>
      </w:r>
      <w:proofErr w:type="gramStart"/>
      <w:r>
        <w:rPr>
          <w:rFonts w:ascii="仿宋_GB2312" w:eastAsia="仿宋_GB2312" w:hAnsi="宋体" w:cs="仿宋"/>
          <w:b/>
          <w:bCs/>
          <w:sz w:val="32"/>
          <w:szCs w:val="32"/>
        </w:rPr>
        <w:t>询证函</w:t>
      </w:r>
      <w:proofErr w:type="gramEnd"/>
      <w:r>
        <w:rPr>
          <w:rFonts w:ascii="仿宋_GB2312" w:eastAsia="仿宋_GB2312" w:hAnsi="宋体" w:cs="仿宋"/>
          <w:b/>
          <w:bCs/>
          <w:sz w:val="32"/>
          <w:szCs w:val="32"/>
        </w:rPr>
        <w:t>格式：</w:t>
      </w:r>
      <w:r>
        <w:rPr>
          <w:rFonts w:ascii="仿宋_GB2312" w:eastAsia="仿宋_GB2312" w:hAnsi="宋体" w:cs="仿宋"/>
          <w:bCs/>
          <w:sz w:val="32"/>
          <w:szCs w:val="32"/>
        </w:rPr>
        <w:t>原则上</w:t>
      </w:r>
      <w:r>
        <w:rPr>
          <w:rFonts w:ascii="仿宋_GB2312" w:eastAsia="仿宋_GB2312" w:hAnsi="宋体" w:cs="仿宋" w:hint="eastAsia"/>
          <w:bCs/>
          <w:sz w:val="32"/>
          <w:szCs w:val="32"/>
        </w:rPr>
        <w:t>仅受理按照《关于进一步规范银行函证及回函工作的通知》（财会〔2020〕12号）和《银行函证及回函工作操作指引》（财办会〔2020〕21号）</w:t>
      </w:r>
      <w:r>
        <w:rPr>
          <w:rFonts w:ascii="仿宋_GB2312" w:eastAsia="仿宋_GB2312" w:hAnsi="宋体" w:cs="仿宋"/>
          <w:bCs/>
          <w:sz w:val="32"/>
          <w:szCs w:val="32"/>
        </w:rPr>
        <w:t>要求填写的标准格式银行</w:t>
      </w:r>
      <w:proofErr w:type="gramStart"/>
      <w:r>
        <w:rPr>
          <w:rFonts w:ascii="仿宋_GB2312" w:eastAsia="仿宋_GB2312" w:hAnsi="宋体" w:cs="仿宋"/>
          <w:bCs/>
          <w:sz w:val="32"/>
          <w:szCs w:val="32"/>
        </w:rPr>
        <w:t>询</w:t>
      </w:r>
      <w:proofErr w:type="gramEnd"/>
      <w:r>
        <w:rPr>
          <w:rFonts w:ascii="仿宋_GB2312" w:eastAsia="仿宋_GB2312" w:hAnsi="宋体" w:cs="仿宋"/>
          <w:bCs/>
          <w:sz w:val="32"/>
          <w:szCs w:val="32"/>
        </w:rPr>
        <w:t>证函（格式</w:t>
      </w:r>
      <w:proofErr w:type="gramStart"/>
      <w:r>
        <w:rPr>
          <w:rFonts w:ascii="仿宋_GB2312" w:eastAsia="仿宋_GB2312" w:hAnsi="宋体" w:cs="仿宋"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宋体" w:cs="仿宋"/>
          <w:bCs/>
          <w:sz w:val="32"/>
          <w:szCs w:val="32"/>
        </w:rPr>
        <w:t>和格式二）和验资业务银行</w:t>
      </w:r>
      <w:proofErr w:type="gramStart"/>
      <w:r>
        <w:rPr>
          <w:rFonts w:ascii="仿宋_GB2312" w:eastAsia="仿宋_GB2312" w:hAnsi="宋体" w:cs="仿宋"/>
          <w:bCs/>
          <w:sz w:val="32"/>
          <w:szCs w:val="32"/>
        </w:rPr>
        <w:t>询</w:t>
      </w:r>
      <w:proofErr w:type="gramEnd"/>
      <w:r>
        <w:rPr>
          <w:rFonts w:ascii="仿宋_GB2312" w:eastAsia="仿宋_GB2312" w:hAnsi="宋体" w:cs="仿宋"/>
          <w:bCs/>
          <w:sz w:val="32"/>
          <w:szCs w:val="32"/>
        </w:rPr>
        <w:t>证函</w:t>
      </w:r>
      <w:r>
        <w:rPr>
          <w:rFonts w:ascii="仿宋_GB2312" w:eastAsia="仿宋_GB2312" w:hAnsi="宋体" w:cs="仿宋" w:hint="eastAsia"/>
          <w:bCs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sz w:val="32"/>
          <w:szCs w:val="32"/>
        </w:rPr>
        <w:t>注册会计师因其他业务需要</w:t>
      </w:r>
      <w:r>
        <w:rPr>
          <w:rFonts w:ascii="仿宋_GB2312" w:eastAsia="仿宋_GB2312" w:hAnsi="宋体" w:cs="仿宋" w:hint="eastAsia"/>
          <w:bCs/>
          <w:sz w:val="32"/>
          <w:szCs w:val="32"/>
        </w:rPr>
        <w:t>如需适当调整</w:t>
      </w:r>
      <w:proofErr w:type="gramStart"/>
      <w:r>
        <w:rPr>
          <w:rFonts w:ascii="仿宋_GB2312" w:eastAsia="仿宋_GB2312" w:hAnsi="宋体" w:cs="仿宋" w:hint="eastAsia"/>
          <w:bCs/>
          <w:sz w:val="32"/>
          <w:szCs w:val="32"/>
        </w:rPr>
        <w:t>询证函</w:t>
      </w:r>
      <w:proofErr w:type="gramEnd"/>
      <w:r>
        <w:rPr>
          <w:rFonts w:ascii="仿宋_GB2312" w:eastAsia="仿宋_GB2312" w:hAnsi="宋体" w:cs="仿宋" w:hint="eastAsia"/>
          <w:bCs/>
          <w:sz w:val="32"/>
          <w:szCs w:val="32"/>
        </w:rPr>
        <w:t>中部分信息的，</w:t>
      </w:r>
      <w:proofErr w:type="gramStart"/>
      <w:r>
        <w:rPr>
          <w:rFonts w:ascii="仿宋_GB2312" w:eastAsia="仿宋_GB2312" w:hAnsi="宋体" w:cs="仿宋" w:hint="eastAsia"/>
          <w:bCs/>
          <w:sz w:val="32"/>
          <w:szCs w:val="32"/>
        </w:rPr>
        <w:t>需咨询</w:t>
      </w:r>
      <w:proofErr w:type="gramEnd"/>
      <w:r>
        <w:rPr>
          <w:rFonts w:ascii="仿宋_GB2312" w:eastAsia="仿宋_GB2312" w:hAnsi="宋体" w:cs="仿宋" w:hint="eastAsia"/>
          <w:bCs/>
          <w:sz w:val="32"/>
          <w:szCs w:val="32"/>
        </w:rPr>
        <w:t>受理机构。</w:t>
      </w:r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会计师事务所邮寄或</w:t>
      </w:r>
      <w:proofErr w:type="gramStart"/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现场函证的</w:t>
      </w:r>
      <w:proofErr w:type="gramEnd"/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，需提供银行</w:t>
      </w:r>
      <w:proofErr w:type="gramStart"/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询证函</w:t>
      </w:r>
      <w:proofErr w:type="gramEnd"/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原件并加盖被</w:t>
      </w:r>
      <w:proofErr w:type="gramStart"/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询证单位</w:t>
      </w:r>
      <w:proofErr w:type="gramEnd"/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在银行的预留印鉴，</w:t>
      </w:r>
      <w:proofErr w:type="gramStart"/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询证函</w:t>
      </w:r>
      <w:proofErr w:type="gramEnd"/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为多页的，还需要加盖骑缝章。被</w:t>
      </w:r>
      <w:proofErr w:type="gramStart"/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询证单位</w:t>
      </w:r>
      <w:proofErr w:type="gramEnd"/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已销户、预留印鉴已注销、变更等无法加盖有效银行预留印鉴，需补充</w:t>
      </w:r>
      <w:r w:rsidR="00B140E6"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被</w:t>
      </w:r>
      <w:proofErr w:type="gramStart"/>
      <w:r w:rsidR="00B140E6"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询证</w:t>
      </w:r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单位</w:t>
      </w:r>
      <w:proofErr w:type="gramEnd"/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的相关说明材料。</w:t>
      </w:r>
    </w:p>
    <w:p w:rsidR="00AC4F7D" w:rsidRDefault="001D444B" w:rsidP="00F5659E">
      <w:pPr>
        <w:spacing w:line="530" w:lineRule="exact"/>
        <w:ind w:firstLineChars="196" w:firstLine="630"/>
        <w:rPr>
          <w:rFonts w:ascii="仿宋_GB2312" w:eastAsia="仿宋_GB2312" w:hAnsi="华文仿宋" w:cs="华文仿宋"/>
          <w:kern w:val="0"/>
          <w:sz w:val="32"/>
          <w:szCs w:val="32"/>
          <w:lang w:val="zh-CN"/>
        </w:rPr>
      </w:pPr>
      <w:r>
        <w:rPr>
          <w:rFonts w:ascii="仿宋_GB2312" w:eastAsia="仿宋_GB2312" w:hAnsi="华文仿宋" w:cs="华文仿宋"/>
          <w:b/>
          <w:kern w:val="0"/>
          <w:sz w:val="32"/>
          <w:szCs w:val="32"/>
          <w:lang w:val="zh-CN"/>
        </w:rPr>
        <w:t>办理时间及办理时限：</w:t>
      </w:r>
      <w:r>
        <w:rPr>
          <w:rFonts w:ascii="仿宋_GB2312" w:eastAsia="仿宋_GB2312" w:hAnsi="华文仿宋" w:cs="华文仿宋"/>
          <w:kern w:val="0"/>
          <w:sz w:val="32"/>
          <w:szCs w:val="32"/>
          <w:lang w:val="zh-CN"/>
        </w:rPr>
        <w:t>在对公网点营业时间内均可办理银行</w:t>
      </w:r>
      <w:proofErr w:type="gramStart"/>
      <w:r>
        <w:rPr>
          <w:rFonts w:ascii="仿宋_GB2312" w:eastAsia="仿宋_GB2312" w:hAnsi="华文仿宋" w:cs="华文仿宋"/>
          <w:kern w:val="0"/>
          <w:sz w:val="32"/>
          <w:szCs w:val="32"/>
          <w:lang w:val="zh-CN"/>
        </w:rPr>
        <w:t>询证函</w:t>
      </w:r>
      <w:proofErr w:type="gramEnd"/>
      <w:r>
        <w:rPr>
          <w:rFonts w:ascii="仿宋_GB2312" w:eastAsia="仿宋_GB2312" w:hAnsi="华文仿宋" w:cs="华文仿宋"/>
          <w:kern w:val="0"/>
          <w:sz w:val="32"/>
          <w:szCs w:val="32"/>
          <w:lang w:val="zh-CN"/>
        </w:rPr>
        <w:t>业务</w:t>
      </w:r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，</w:t>
      </w:r>
      <w:r>
        <w:rPr>
          <w:rFonts w:ascii="仿宋_GB2312" w:eastAsia="仿宋_GB2312" w:hAnsi="宋体" w:cs="仿宋" w:hint="eastAsia"/>
          <w:bCs/>
          <w:sz w:val="32"/>
          <w:szCs w:val="32"/>
        </w:rPr>
        <w:t>受理机构</w:t>
      </w:r>
      <w:r>
        <w:rPr>
          <w:rFonts w:ascii="仿宋_GB2312" w:eastAsia="仿宋_GB2312" w:hAnsi="华文仿宋" w:cs="华文仿宋"/>
          <w:kern w:val="0"/>
          <w:sz w:val="32"/>
          <w:szCs w:val="32"/>
          <w:lang w:val="zh-CN"/>
        </w:rPr>
        <w:t>自收到符合规定的</w:t>
      </w:r>
      <w:proofErr w:type="gramStart"/>
      <w:r>
        <w:rPr>
          <w:rFonts w:ascii="仿宋_GB2312" w:eastAsia="仿宋_GB2312" w:hAnsi="华文仿宋" w:cs="华文仿宋"/>
          <w:kern w:val="0"/>
          <w:sz w:val="32"/>
          <w:szCs w:val="32"/>
          <w:lang w:val="zh-CN"/>
        </w:rPr>
        <w:t>询证函</w:t>
      </w:r>
      <w:proofErr w:type="gramEnd"/>
      <w:r>
        <w:rPr>
          <w:rFonts w:ascii="仿宋_GB2312" w:eastAsia="仿宋_GB2312" w:hAnsi="华文仿宋" w:cs="华文仿宋"/>
          <w:kern w:val="0"/>
          <w:sz w:val="32"/>
          <w:szCs w:val="32"/>
          <w:lang w:val="zh-CN"/>
        </w:rPr>
        <w:t>之日起10个工作日内，按照要求将回函直接回复会计师事务所或</w:t>
      </w:r>
      <w:proofErr w:type="gramStart"/>
      <w:r>
        <w:rPr>
          <w:rFonts w:ascii="仿宋_GB2312" w:eastAsia="仿宋_GB2312" w:hAnsi="华文仿宋" w:cs="华文仿宋"/>
          <w:kern w:val="0"/>
          <w:sz w:val="32"/>
          <w:szCs w:val="32"/>
          <w:lang w:val="zh-CN"/>
        </w:rPr>
        <w:t>交付跟函注册</w:t>
      </w:r>
      <w:proofErr w:type="gramEnd"/>
      <w:r>
        <w:rPr>
          <w:rFonts w:ascii="仿宋_GB2312" w:eastAsia="仿宋_GB2312" w:hAnsi="华文仿宋" w:cs="华文仿宋"/>
          <w:kern w:val="0"/>
          <w:sz w:val="32"/>
          <w:szCs w:val="32"/>
          <w:lang w:val="zh-CN"/>
        </w:rPr>
        <w:t>会计师</w:t>
      </w:r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，回函加盖</w:t>
      </w:r>
      <w:r>
        <w:rPr>
          <w:rFonts w:ascii="仿宋_GB2312" w:eastAsia="仿宋_GB2312" w:hAnsi="宋体" w:cs="仿宋" w:hint="eastAsia"/>
          <w:bCs/>
          <w:sz w:val="32"/>
          <w:szCs w:val="32"/>
        </w:rPr>
        <w:t>受理机构</w:t>
      </w:r>
      <w:r>
        <w:rPr>
          <w:rFonts w:ascii="仿宋_GB2312" w:eastAsia="仿宋_GB2312" w:hAnsi="华文仿宋" w:cs="华文仿宋" w:hint="eastAsia"/>
          <w:kern w:val="0"/>
          <w:sz w:val="32"/>
          <w:szCs w:val="32"/>
          <w:lang w:val="zh-CN"/>
        </w:rPr>
        <w:t>业务公章；对不符合规定的将在3个工作日内通知会计师事务所。</w:t>
      </w:r>
    </w:p>
    <w:p w:rsidR="00AC4F7D" w:rsidRDefault="001D444B" w:rsidP="00F5659E">
      <w:pPr>
        <w:spacing w:line="530" w:lineRule="exact"/>
        <w:ind w:firstLineChars="200" w:firstLine="643"/>
        <w:rPr>
          <w:rFonts w:ascii="仿宋_GB2312" w:eastAsia="仿宋_GB2312" w:hAnsi="宋体" w:cs="仿宋"/>
          <w:bCs/>
          <w:sz w:val="32"/>
          <w:szCs w:val="32"/>
        </w:rPr>
      </w:pPr>
      <w:r>
        <w:rPr>
          <w:rFonts w:ascii="仿宋_GB2312" w:eastAsia="仿宋_GB2312" w:hAnsi="宋体" w:cs="仿宋"/>
          <w:b/>
          <w:bCs/>
          <w:sz w:val="32"/>
          <w:szCs w:val="32"/>
        </w:rPr>
        <w:t>收费标准：</w:t>
      </w:r>
      <w:r>
        <w:rPr>
          <w:rFonts w:ascii="仿宋_GB2312" w:eastAsia="仿宋_GB2312" w:hAnsi="宋体" w:cs="仿宋" w:hint="eastAsia"/>
          <w:bCs/>
          <w:sz w:val="32"/>
          <w:szCs w:val="32"/>
        </w:rPr>
        <w:t>按照《江西省农村信用社（农商银行）服务收费价目表》市场资信业务有关规定执行。被</w:t>
      </w:r>
      <w:proofErr w:type="gramStart"/>
      <w:r>
        <w:rPr>
          <w:rFonts w:ascii="仿宋_GB2312" w:eastAsia="仿宋_GB2312" w:hAnsi="宋体" w:cs="仿宋" w:hint="eastAsia"/>
          <w:bCs/>
          <w:sz w:val="32"/>
          <w:szCs w:val="32"/>
        </w:rPr>
        <w:t>询证单位</w:t>
      </w:r>
      <w:proofErr w:type="gramEnd"/>
      <w:r>
        <w:rPr>
          <w:rFonts w:ascii="仿宋_GB2312" w:eastAsia="仿宋_GB2312" w:hAnsi="宋体" w:cs="仿宋" w:hint="eastAsia"/>
          <w:bCs/>
          <w:sz w:val="32"/>
          <w:szCs w:val="32"/>
        </w:rPr>
        <w:t>账户无法成功扣划或无法以其他方式缴纳费用的，受理机构将通知会计师事务所。会计师事务所联系被</w:t>
      </w:r>
      <w:proofErr w:type="gramStart"/>
      <w:r>
        <w:rPr>
          <w:rFonts w:ascii="仿宋_GB2312" w:eastAsia="仿宋_GB2312" w:hAnsi="宋体" w:cs="仿宋" w:hint="eastAsia"/>
          <w:bCs/>
          <w:sz w:val="32"/>
          <w:szCs w:val="32"/>
        </w:rPr>
        <w:t>询证单位</w:t>
      </w:r>
      <w:proofErr w:type="gramEnd"/>
      <w:r>
        <w:rPr>
          <w:rFonts w:ascii="仿宋_GB2312" w:eastAsia="仿宋_GB2312" w:hAnsi="宋体" w:cs="仿宋" w:hint="eastAsia"/>
          <w:bCs/>
          <w:sz w:val="32"/>
          <w:szCs w:val="32"/>
        </w:rPr>
        <w:t>后仍未配合的，受理机构将对来函予以退还。</w:t>
      </w:r>
    </w:p>
    <w:p w:rsidR="00AC4F7D" w:rsidRDefault="001D444B" w:rsidP="00F5659E">
      <w:pPr>
        <w:spacing w:line="530" w:lineRule="exact"/>
        <w:ind w:firstLineChars="200" w:firstLine="643"/>
      </w:pPr>
      <w:r>
        <w:rPr>
          <w:rFonts w:ascii="仿宋_GB2312" w:eastAsia="仿宋_GB2312" w:hAnsi="宋体" w:cs="仿宋" w:hint="eastAsia"/>
          <w:b/>
          <w:bCs/>
          <w:sz w:val="32"/>
          <w:szCs w:val="32"/>
        </w:rPr>
        <w:t>业务服务与投诉电话：</w:t>
      </w:r>
      <w:r>
        <w:rPr>
          <w:rFonts w:ascii="仿宋_GB2312" w:eastAsia="仿宋_GB2312" w:hAnsi="宋体" w:cs="仿宋" w:hint="eastAsia"/>
          <w:bCs/>
          <w:sz w:val="32"/>
          <w:szCs w:val="32"/>
        </w:rPr>
        <w:t>业务</w:t>
      </w:r>
      <w:proofErr w:type="gramStart"/>
      <w:r>
        <w:rPr>
          <w:rFonts w:ascii="仿宋_GB2312" w:eastAsia="仿宋_GB2312" w:hAnsi="宋体" w:cs="仿宋" w:hint="eastAsia"/>
          <w:bCs/>
          <w:sz w:val="32"/>
          <w:szCs w:val="32"/>
        </w:rPr>
        <w:t>咨询请</w:t>
      </w:r>
      <w:proofErr w:type="gramEnd"/>
      <w:r>
        <w:rPr>
          <w:rFonts w:ascii="仿宋_GB2312" w:eastAsia="仿宋_GB2312" w:hAnsi="宋体" w:cs="仿宋" w:hint="eastAsia"/>
          <w:bCs/>
          <w:sz w:val="32"/>
          <w:szCs w:val="32"/>
        </w:rPr>
        <w:t>联系江西辖内农商银行具体受理机构，投诉请致电客户服务热线96268</w:t>
      </w:r>
      <w:r w:rsidR="00B140E6">
        <w:rPr>
          <w:rFonts w:ascii="仿宋_GB2312" w:eastAsia="仿宋_GB2312" w:hAnsi="宋体" w:cs="仿宋" w:hint="eastAsia"/>
          <w:bCs/>
          <w:sz w:val="32"/>
          <w:szCs w:val="32"/>
        </w:rPr>
        <w:t>（省外加拨0791）</w:t>
      </w:r>
      <w:r>
        <w:rPr>
          <w:rFonts w:ascii="仿宋_GB2312" w:eastAsia="仿宋_GB2312" w:hAnsi="宋体" w:cs="仿宋" w:hint="eastAsia"/>
          <w:bCs/>
          <w:sz w:val="32"/>
          <w:szCs w:val="32"/>
        </w:rPr>
        <w:t>。</w:t>
      </w:r>
    </w:p>
    <w:sectPr w:rsidR="00AC4F7D" w:rsidSect="00F5659E">
      <w:pgSz w:w="11906" w:h="16838"/>
      <w:pgMar w:top="1440" w:right="1800" w:bottom="1440" w:left="1800" w:header="851" w:footer="992" w:gutter="0"/>
      <w:pgNumType w:fmt="numberInDash"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27" w:rsidRDefault="009A4027" w:rsidP="00B54893">
      <w:r>
        <w:separator/>
      </w:r>
    </w:p>
  </w:endnote>
  <w:endnote w:type="continuationSeparator" w:id="0">
    <w:p w:rsidR="009A4027" w:rsidRDefault="009A4027" w:rsidP="00B5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27" w:rsidRDefault="009A4027" w:rsidP="00B54893">
      <w:r>
        <w:separator/>
      </w:r>
    </w:p>
  </w:footnote>
  <w:footnote w:type="continuationSeparator" w:id="0">
    <w:p w:rsidR="009A4027" w:rsidRDefault="009A4027" w:rsidP="00B54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D"/>
    <w:rsid w:val="000376AB"/>
    <w:rsid w:val="000C5590"/>
    <w:rsid w:val="00127077"/>
    <w:rsid w:val="00182A9F"/>
    <w:rsid w:val="001D444B"/>
    <w:rsid w:val="002519DC"/>
    <w:rsid w:val="002E5B40"/>
    <w:rsid w:val="00326998"/>
    <w:rsid w:val="00376CE6"/>
    <w:rsid w:val="0041526A"/>
    <w:rsid w:val="0050384F"/>
    <w:rsid w:val="005B1852"/>
    <w:rsid w:val="005D64D0"/>
    <w:rsid w:val="00634657"/>
    <w:rsid w:val="007248CA"/>
    <w:rsid w:val="008A5ACD"/>
    <w:rsid w:val="009918C9"/>
    <w:rsid w:val="009A4027"/>
    <w:rsid w:val="00AC4F7D"/>
    <w:rsid w:val="00B140E6"/>
    <w:rsid w:val="00B54893"/>
    <w:rsid w:val="00B619BA"/>
    <w:rsid w:val="00BA45B0"/>
    <w:rsid w:val="00C403A6"/>
    <w:rsid w:val="00CC1349"/>
    <w:rsid w:val="00D7118B"/>
    <w:rsid w:val="00D87015"/>
    <w:rsid w:val="00D941DA"/>
    <w:rsid w:val="00DC3019"/>
    <w:rsid w:val="00F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rFonts w:ascii="Calibri" w:eastAsia="宋体" w:hAnsi="Calibri" w:cs="Arial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rFonts w:ascii="Calibri" w:eastAsia="宋体" w:hAnsi="Calibri" w:cs="Arial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5B317C-FE16-4783-A528-B50D963B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江西辖内农商银行银行询证函业务受理的</dc:title>
  <dc:creator>匿名用户</dc:creator>
  <cp:lastModifiedBy>匿名用户</cp:lastModifiedBy>
  <cp:revision>3</cp:revision>
  <cp:lastPrinted>2021-04-07T07:52:00Z</cp:lastPrinted>
  <dcterms:created xsi:type="dcterms:W3CDTF">2021-03-16T05:41:00Z</dcterms:created>
  <dcterms:modified xsi:type="dcterms:W3CDTF">2021-06-03T08:44:00Z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