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contextualSpacing/>
        <w:jc w:val="left"/>
        <w:rPr>
          <w:rFonts w:ascii="仿宋_GB2312" w:eastAsia="仿宋_GB2312"/>
          <w:sz w:val="28"/>
          <w:szCs w:val="32"/>
        </w:rPr>
      </w:pPr>
      <w:r>
        <w:rPr>
          <w:rFonts w:hint="eastAsia" w:ascii="仿宋_GB2312" w:eastAsia="仿宋_GB2312"/>
          <w:sz w:val="28"/>
          <w:szCs w:val="32"/>
        </w:rPr>
        <w:t>附件</w:t>
      </w:r>
      <w:r>
        <w:rPr>
          <w:rFonts w:ascii="仿宋_GB2312" w:eastAsia="仿宋_GB2312"/>
          <w:sz w:val="28"/>
          <w:szCs w:val="32"/>
        </w:rPr>
        <w:t>3</w:t>
      </w:r>
      <w:r>
        <w:rPr>
          <w:rFonts w:hint="eastAsia" w:ascii="仿宋_GB2312" w:eastAsia="仿宋_GB2312"/>
          <w:sz w:val="28"/>
          <w:szCs w:val="32"/>
        </w:rPr>
        <w:t>：</w:t>
      </w:r>
    </w:p>
    <w:p>
      <w:pPr>
        <w:widowControl/>
        <w:spacing w:after="180" w:line="560" w:lineRule="exact"/>
        <w:contextualSpacing/>
        <w:jc w:val="center"/>
        <w:rPr>
          <w:rFonts w:ascii="方正大标宋_GBK" w:hAnsi="Arial" w:eastAsia="方正大标宋_GBK" w:cs="楷体_GB2312"/>
          <w:kern w:val="0"/>
          <w:sz w:val="44"/>
          <w:szCs w:val="44"/>
        </w:rPr>
      </w:pPr>
      <w:r>
        <w:rPr>
          <w:rFonts w:hint="eastAsia" w:ascii="方正大标宋_GBK" w:hAnsi="Arial" w:eastAsia="方正大标宋_GBK" w:cs="楷体_GB2312"/>
          <w:kern w:val="0"/>
          <w:sz w:val="44"/>
          <w:szCs w:val="44"/>
        </w:rPr>
        <w:t>江西</w:t>
      </w:r>
      <w:r>
        <w:rPr>
          <w:rFonts w:hint="eastAsia" w:ascii="宋体" w:hAnsi="宋体" w:cs="宋体"/>
          <w:kern w:val="0"/>
          <w:sz w:val="44"/>
          <w:szCs w:val="44"/>
        </w:rPr>
        <w:t>•</w:t>
      </w:r>
      <w:r>
        <w:rPr>
          <w:rFonts w:hint="eastAsia" w:ascii="方正大标宋_GBK" w:hAnsi="仿宋_GB2312" w:eastAsia="方正大标宋_GBK" w:cs="仿宋_GB2312"/>
          <w:kern w:val="0"/>
          <w:sz w:val="44"/>
          <w:szCs w:val="44"/>
        </w:rPr>
        <w:t>农商银行</w:t>
      </w:r>
      <w:r>
        <w:rPr>
          <w:rFonts w:hint="eastAsia" w:ascii="方正大标宋_GBK" w:hAnsi="Arial" w:eastAsia="方正大标宋_GBK" w:cs="楷体_GB2312"/>
          <w:kern w:val="0"/>
          <w:sz w:val="44"/>
          <w:szCs w:val="44"/>
        </w:rPr>
        <w:t>202</w:t>
      </w:r>
      <w:r>
        <w:rPr>
          <w:rFonts w:hint="eastAsia" w:ascii="方正大标宋_GBK" w:hAnsi="Arial" w:eastAsia="方正大标宋_GBK" w:cs="楷体_GB2312"/>
          <w:kern w:val="0"/>
          <w:sz w:val="44"/>
          <w:szCs w:val="44"/>
          <w:lang w:val="en-US" w:eastAsia="zh-CN"/>
        </w:rPr>
        <w:t>6</w:t>
      </w:r>
      <w:r>
        <w:rPr>
          <w:rFonts w:hint="eastAsia" w:ascii="方正大标宋_GBK" w:hAnsi="Arial" w:eastAsia="方正大标宋_GBK" w:cs="楷体_GB2312"/>
          <w:kern w:val="0"/>
          <w:sz w:val="44"/>
          <w:szCs w:val="44"/>
        </w:rPr>
        <w:t>年招聘报考须知</w:t>
      </w:r>
    </w:p>
    <w:p>
      <w:pPr>
        <w:spacing w:line="560" w:lineRule="exact"/>
        <w:ind w:firstLine="643"/>
        <w:rPr>
          <w:rFonts w:ascii="仿宋_GB2312" w:eastAsia="仿宋_GB2312"/>
          <w:sz w:val="32"/>
          <w:szCs w:val="32"/>
        </w:rPr>
      </w:pPr>
    </w:p>
    <w:p>
      <w:pPr>
        <w:spacing w:line="560" w:lineRule="exact"/>
        <w:ind w:firstLine="643"/>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网上</w:t>
      </w:r>
      <w:r>
        <w:rPr>
          <w:rFonts w:ascii="黑体" w:hAnsi="黑体" w:eastAsia="黑体"/>
          <w:sz w:val="32"/>
          <w:szCs w:val="32"/>
        </w:rPr>
        <w:t>报名</w:t>
      </w:r>
    </w:p>
    <w:p>
      <w:pPr>
        <w:spacing w:line="560" w:lineRule="exact"/>
        <w:ind w:firstLine="643"/>
        <w:rPr>
          <w:rFonts w:ascii="仿宋_GB2312" w:eastAsia="仿宋_GB2312"/>
          <w:sz w:val="32"/>
          <w:szCs w:val="32"/>
        </w:rPr>
      </w:pPr>
      <w:r>
        <w:rPr>
          <w:rFonts w:hint="eastAsia" w:ascii="仿宋_GB2312" w:eastAsia="仿宋_GB2312"/>
          <w:sz w:val="32"/>
          <w:szCs w:val="32"/>
        </w:rPr>
        <w:t>本次招聘</w:t>
      </w:r>
      <w:r>
        <w:rPr>
          <w:rFonts w:ascii="仿宋_GB2312" w:eastAsia="仿宋_GB2312"/>
          <w:sz w:val="32"/>
          <w:szCs w:val="32"/>
        </w:rPr>
        <w:t>实行网上诚信报考，报名时进行资格初</w:t>
      </w:r>
      <w:r>
        <w:rPr>
          <w:rFonts w:ascii="仿宋_GB2312" w:eastAsia="仿宋_GB2312"/>
          <w:color w:val="auto"/>
          <w:sz w:val="32"/>
          <w:szCs w:val="32"/>
        </w:rPr>
        <w:t>审，面试</w:t>
      </w:r>
      <w:r>
        <w:rPr>
          <w:rFonts w:hint="eastAsia" w:ascii="仿宋_GB2312" w:eastAsia="仿宋_GB2312"/>
          <w:color w:val="auto"/>
          <w:sz w:val="32"/>
          <w:szCs w:val="32"/>
          <w:lang w:val="en-US" w:eastAsia="zh-CN"/>
        </w:rPr>
        <w:t>后</w:t>
      </w:r>
      <w:r>
        <w:rPr>
          <w:rFonts w:ascii="仿宋_GB2312" w:eastAsia="仿宋_GB2312"/>
          <w:color w:val="auto"/>
          <w:sz w:val="32"/>
          <w:szCs w:val="32"/>
        </w:rPr>
        <w:t>再对</w:t>
      </w:r>
      <w:r>
        <w:rPr>
          <w:rFonts w:hint="eastAsia" w:ascii="仿宋_GB2312" w:eastAsia="仿宋_GB2312"/>
          <w:color w:val="auto"/>
          <w:sz w:val="32"/>
          <w:szCs w:val="32"/>
        </w:rPr>
        <w:t>入闱</w:t>
      </w:r>
      <w:r>
        <w:rPr>
          <w:rFonts w:hint="eastAsia" w:ascii="仿宋_GB2312" w:eastAsia="仿宋_GB2312"/>
          <w:color w:val="auto"/>
          <w:sz w:val="32"/>
          <w:szCs w:val="32"/>
          <w:lang w:val="en-US" w:eastAsia="zh-CN"/>
        </w:rPr>
        <w:t>心理测评及体检环节人员</w:t>
      </w:r>
      <w:r>
        <w:rPr>
          <w:rFonts w:ascii="仿宋_GB2312" w:eastAsia="仿宋_GB2312"/>
          <w:color w:val="auto"/>
          <w:sz w:val="32"/>
          <w:szCs w:val="32"/>
        </w:rPr>
        <w:t>进行</w:t>
      </w:r>
      <w:r>
        <w:rPr>
          <w:rFonts w:hint="eastAsia" w:ascii="仿宋_GB2312" w:eastAsia="仿宋_GB2312"/>
          <w:color w:val="auto"/>
          <w:sz w:val="32"/>
          <w:szCs w:val="32"/>
        </w:rPr>
        <w:t>现场</w:t>
      </w:r>
      <w:r>
        <w:rPr>
          <w:rFonts w:ascii="仿宋_GB2312" w:eastAsia="仿宋_GB2312"/>
          <w:color w:val="auto"/>
          <w:sz w:val="32"/>
          <w:szCs w:val="32"/>
        </w:rPr>
        <w:t>资格复审。报考</w:t>
      </w:r>
      <w:r>
        <w:rPr>
          <w:rFonts w:hint="eastAsia" w:ascii="仿宋_GB2312" w:eastAsia="仿宋_GB2312"/>
          <w:color w:val="auto"/>
          <w:sz w:val="32"/>
          <w:szCs w:val="32"/>
        </w:rPr>
        <w:t>人员</w:t>
      </w:r>
      <w:r>
        <w:rPr>
          <w:rFonts w:ascii="仿宋_GB2312" w:eastAsia="仿宋_GB2312"/>
          <w:color w:val="auto"/>
          <w:sz w:val="32"/>
          <w:szCs w:val="32"/>
        </w:rPr>
        <w:t>应仔细阅读</w:t>
      </w:r>
      <w:r>
        <w:rPr>
          <w:rFonts w:hint="eastAsia" w:ascii="仿宋_GB2312" w:eastAsia="仿宋_GB2312"/>
          <w:color w:val="auto"/>
          <w:sz w:val="32"/>
          <w:szCs w:val="32"/>
        </w:rPr>
        <w:t>岗位</w:t>
      </w:r>
      <w:r>
        <w:rPr>
          <w:rFonts w:ascii="仿宋_GB2312" w:eastAsia="仿宋_GB2312"/>
          <w:color w:val="auto"/>
          <w:sz w:val="32"/>
          <w:szCs w:val="32"/>
        </w:rPr>
        <w:t>资格条件</w:t>
      </w:r>
      <w:r>
        <w:rPr>
          <w:rFonts w:hint="eastAsia" w:ascii="仿宋_GB2312" w:eastAsia="仿宋_GB2312"/>
          <w:color w:val="auto"/>
          <w:sz w:val="32"/>
          <w:szCs w:val="32"/>
        </w:rPr>
        <w:t>，选报</w:t>
      </w:r>
      <w:r>
        <w:rPr>
          <w:rFonts w:ascii="仿宋_GB2312" w:eastAsia="仿宋_GB2312"/>
          <w:color w:val="auto"/>
          <w:sz w:val="32"/>
          <w:szCs w:val="32"/>
        </w:rPr>
        <w:t>符合条件的岗位。</w:t>
      </w:r>
      <w:r>
        <w:rPr>
          <w:rFonts w:hint="eastAsia" w:ascii="仿宋_GB2312" w:eastAsia="仿宋_GB2312"/>
          <w:sz w:val="32"/>
          <w:szCs w:val="32"/>
        </w:rPr>
        <w:t>如因弄虚作假、提供信息不准确或不符合岗位条件等，导致影响考录或</w:t>
      </w:r>
      <w:r>
        <w:rPr>
          <w:rFonts w:ascii="仿宋_GB2312" w:eastAsia="仿宋_GB2312"/>
          <w:sz w:val="32"/>
          <w:szCs w:val="32"/>
        </w:rPr>
        <w:t>被取消面试资格</w:t>
      </w:r>
      <w:r>
        <w:rPr>
          <w:rFonts w:hint="eastAsia" w:ascii="仿宋_GB2312" w:eastAsia="仿宋_GB2312"/>
          <w:sz w:val="32"/>
          <w:szCs w:val="32"/>
        </w:rPr>
        <w:t>的</w:t>
      </w:r>
      <w:r>
        <w:rPr>
          <w:rFonts w:ascii="仿宋_GB2312" w:eastAsia="仿宋_GB2312"/>
          <w:sz w:val="32"/>
          <w:szCs w:val="32"/>
        </w:rPr>
        <w:t>，后果由报考人员自行承担。不符合</w:t>
      </w:r>
      <w:r>
        <w:rPr>
          <w:rFonts w:hint="eastAsia" w:ascii="仿宋_GB2312" w:eastAsia="仿宋_GB2312"/>
          <w:sz w:val="32"/>
          <w:szCs w:val="32"/>
        </w:rPr>
        <w:t>岗位</w:t>
      </w:r>
      <w:r>
        <w:rPr>
          <w:rFonts w:ascii="仿宋_GB2312" w:eastAsia="仿宋_GB2312"/>
          <w:sz w:val="32"/>
          <w:szCs w:val="32"/>
        </w:rPr>
        <w:t>条件要求者，请勿报名和参加考试；已参加考试的，成绩一律无效。</w:t>
      </w:r>
      <w:r>
        <w:rPr>
          <w:rFonts w:hint="eastAsia" w:ascii="仿宋_GB2312" w:eastAsia="仿宋_GB2312"/>
          <w:sz w:val="32"/>
          <w:szCs w:val="32"/>
        </w:rPr>
        <w:t>资格</w:t>
      </w:r>
      <w:r>
        <w:rPr>
          <w:rFonts w:ascii="仿宋_GB2312" w:eastAsia="仿宋_GB2312"/>
          <w:sz w:val="32"/>
          <w:szCs w:val="32"/>
        </w:rPr>
        <w:t>审查贯穿于整个招聘</w:t>
      </w:r>
      <w:r>
        <w:rPr>
          <w:rFonts w:hint="eastAsia" w:ascii="仿宋_GB2312" w:eastAsia="仿宋_GB2312"/>
          <w:sz w:val="32"/>
          <w:szCs w:val="32"/>
        </w:rPr>
        <w:t>工作</w:t>
      </w:r>
      <w:r>
        <w:rPr>
          <w:rFonts w:ascii="仿宋_GB2312" w:eastAsia="仿宋_GB2312"/>
          <w:sz w:val="32"/>
          <w:szCs w:val="32"/>
        </w:rPr>
        <w:t>，凡弄虚作假者，一经查实取消</w:t>
      </w:r>
      <w:r>
        <w:rPr>
          <w:rFonts w:hint="eastAsia" w:ascii="仿宋_GB2312" w:eastAsia="仿宋_GB2312"/>
          <w:sz w:val="32"/>
          <w:szCs w:val="32"/>
        </w:rPr>
        <w:t>考试和</w:t>
      </w:r>
      <w:r>
        <w:rPr>
          <w:rFonts w:ascii="仿宋_GB2312" w:eastAsia="仿宋_GB2312"/>
          <w:sz w:val="32"/>
          <w:szCs w:val="32"/>
        </w:rPr>
        <w:t>聘用资格</w:t>
      </w:r>
      <w:r>
        <w:rPr>
          <w:rFonts w:hint="eastAsia" w:ascii="仿宋_GB2312" w:eastAsia="仿宋_GB2312"/>
          <w:sz w:val="32"/>
          <w:szCs w:val="32"/>
        </w:rPr>
        <w:t>，签订了劳动合同的解除劳动合同。</w:t>
      </w:r>
    </w:p>
    <w:p>
      <w:pPr>
        <w:spacing w:line="560" w:lineRule="exact"/>
        <w:ind w:firstLine="643"/>
        <w:rPr>
          <w:rFonts w:ascii="仿宋_GB2312" w:eastAsia="仿宋_GB2312"/>
          <w:sz w:val="32"/>
          <w:szCs w:val="32"/>
        </w:rPr>
      </w:pPr>
      <w:r>
        <w:rPr>
          <w:rFonts w:hint="eastAsia" w:ascii="仿宋_GB2312" w:eastAsia="仿宋_GB2312"/>
          <w:sz w:val="32"/>
          <w:szCs w:val="32"/>
        </w:rPr>
        <w:t>报名</w:t>
      </w:r>
      <w:r>
        <w:rPr>
          <w:rFonts w:ascii="仿宋_GB2312" w:eastAsia="仿宋_GB2312"/>
          <w:sz w:val="32"/>
          <w:szCs w:val="32"/>
        </w:rPr>
        <w:t>分为网上注册登记、网上资格初审、网上缴费</w:t>
      </w:r>
      <w:r>
        <w:rPr>
          <w:rFonts w:hint="eastAsia" w:ascii="仿宋_GB2312" w:eastAsia="仿宋_GB2312"/>
          <w:sz w:val="32"/>
          <w:szCs w:val="32"/>
        </w:rPr>
        <w:t>、</w:t>
      </w:r>
      <w:r>
        <w:rPr>
          <w:rFonts w:ascii="仿宋_GB2312" w:eastAsia="仿宋_GB2312"/>
          <w:sz w:val="32"/>
          <w:szCs w:val="32"/>
        </w:rPr>
        <w:t>被取消岗位退费</w:t>
      </w:r>
      <w:r>
        <w:rPr>
          <w:rFonts w:hint="eastAsia" w:ascii="仿宋_GB2312" w:eastAsia="仿宋_GB2312"/>
          <w:sz w:val="32"/>
          <w:szCs w:val="32"/>
        </w:rPr>
        <w:t>等</w:t>
      </w:r>
      <w:r>
        <w:rPr>
          <w:rFonts w:ascii="仿宋_GB2312" w:eastAsia="仿宋_GB2312"/>
          <w:sz w:val="32"/>
          <w:szCs w:val="32"/>
        </w:rPr>
        <w:t>阶段。</w:t>
      </w:r>
    </w:p>
    <w:p>
      <w:pPr>
        <w:spacing w:line="560" w:lineRule="exact"/>
        <w:ind w:firstLine="643"/>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网上</w:t>
      </w:r>
      <w:r>
        <w:rPr>
          <w:rFonts w:ascii="仿宋_GB2312" w:eastAsia="仿宋_GB2312"/>
          <w:b/>
          <w:sz w:val="32"/>
          <w:szCs w:val="32"/>
        </w:rPr>
        <w:t>注册登记</w:t>
      </w:r>
      <w:r>
        <w:rPr>
          <w:rFonts w:ascii="仿宋_GB2312" w:eastAsia="仿宋_GB2312"/>
          <w:sz w:val="32"/>
          <w:szCs w:val="32"/>
          <w:highlight w:val="none"/>
        </w:rPr>
        <w:t>（</w:t>
      </w:r>
      <w:r>
        <w:rPr>
          <w:rFonts w:hint="eastAsia" w:ascii="仿宋_GB2312" w:eastAsia="仿宋_GB2312"/>
          <w:sz w:val="32"/>
          <w:szCs w:val="32"/>
          <w:highlight w:val="none"/>
          <w:lang w:val="en-US" w:eastAsia="zh-CN"/>
        </w:rPr>
        <w:t>暂定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6年7月7</w:t>
      </w:r>
      <w:r>
        <w:rPr>
          <w:rFonts w:ascii="仿宋_GB2312" w:eastAsia="仿宋_GB2312"/>
          <w:sz w:val="32"/>
          <w:szCs w:val="32"/>
          <w:highlight w:val="none"/>
        </w:rPr>
        <w:t>日</w:t>
      </w:r>
      <w:r>
        <w:rPr>
          <w:rFonts w:hint="eastAsia" w:ascii="仿宋_GB2312" w:eastAsia="仿宋_GB2312"/>
          <w:sz w:val="32"/>
          <w:szCs w:val="32"/>
          <w:highlight w:val="none"/>
        </w:rPr>
        <w:t>至202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ascii="仿宋_GB2312" w:eastAsia="仿宋_GB2312"/>
          <w:sz w:val="32"/>
          <w:szCs w:val="32"/>
          <w:highlight w:val="none"/>
        </w:rPr>
        <w:t>日</w:t>
      </w:r>
      <w:r>
        <w:rPr>
          <w:rFonts w:hint="eastAsia" w:ascii="仿宋_GB2312" w:eastAsia="仿宋_GB2312"/>
          <w:sz w:val="32"/>
          <w:szCs w:val="32"/>
          <w:highlight w:val="none"/>
          <w:lang w:val="en-US" w:eastAsia="zh-CN"/>
        </w:rPr>
        <w:t>中午</w:t>
      </w: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:00</w:t>
      </w:r>
      <w:r>
        <w:rPr>
          <w:rFonts w:ascii="仿宋_GB2312" w:eastAsia="仿宋_GB2312"/>
          <w:sz w:val="32"/>
          <w:szCs w:val="32"/>
          <w:highlight w:val="none"/>
        </w:rPr>
        <w:t>）</w:t>
      </w:r>
    </w:p>
    <w:p>
      <w:pPr>
        <w:spacing w:line="560" w:lineRule="exact"/>
        <w:ind w:firstLine="643"/>
        <w:rPr>
          <w:rFonts w:ascii="仿宋_GB2312" w:eastAsia="仿宋_GB2312"/>
          <w:sz w:val="32"/>
          <w:szCs w:val="32"/>
        </w:rPr>
      </w:pPr>
      <w:r>
        <w:rPr>
          <w:rFonts w:hint="eastAsia" w:ascii="仿宋_GB2312" w:eastAsia="仿宋_GB2312"/>
          <w:sz w:val="32"/>
          <w:szCs w:val="32"/>
        </w:rPr>
        <w:t>报名考生</w:t>
      </w:r>
      <w:r>
        <w:rPr>
          <w:rFonts w:ascii="仿宋_GB2312" w:eastAsia="仿宋_GB2312"/>
          <w:sz w:val="32"/>
          <w:szCs w:val="32"/>
        </w:rPr>
        <w:t>登录</w:t>
      </w:r>
      <w:r>
        <w:rPr>
          <w:rFonts w:hint="eastAsia" w:ascii="仿宋_GB2312" w:eastAsia="仿宋_GB2312"/>
          <w:sz w:val="32"/>
          <w:szCs w:val="32"/>
        </w:rPr>
        <w:t>招聘官网</w:t>
      </w:r>
      <w:r>
        <w:rPr>
          <w:rFonts w:ascii="仿宋_GB2312" w:eastAsia="仿宋_GB2312"/>
          <w:sz w:val="32"/>
          <w:szCs w:val="32"/>
        </w:rPr>
        <w:t>，</w:t>
      </w:r>
      <w:r>
        <w:rPr>
          <w:rFonts w:hint="eastAsia" w:ascii="仿宋_GB2312" w:eastAsia="仿宋_GB2312"/>
          <w:sz w:val="32"/>
          <w:szCs w:val="32"/>
        </w:rPr>
        <w:t>按公告要求在线填报，每位考生限报考一个岗位。</w:t>
      </w:r>
      <w:r>
        <w:rPr>
          <w:rFonts w:ascii="仿宋_GB2312" w:hAnsi="仿宋" w:eastAsia="仿宋_GB2312" w:cs="宋体"/>
          <w:color w:val="000000"/>
          <w:kern w:val="0"/>
          <w:sz w:val="32"/>
          <w:szCs w:val="32"/>
        </w:rPr>
        <w:t>为在招聘过程中能及时联系到报名人员，报名时请认真填写详细的联系电话且务必保持畅通，否则造成的后果自行负责。</w:t>
      </w:r>
    </w:p>
    <w:p>
      <w:pPr>
        <w:spacing w:line="560" w:lineRule="exact"/>
        <w:ind w:firstLine="643"/>
        <w:rPr>
          <w:rFonts w:ascii="仿宋_GB2312" w:eastAsia="仿宋_GB2312"/>
          <w:b/>
          <w:sz w:val="32"/>
          <w:szCs w:val="32"/>
        </w:rPr>
      </w:pPr>
      <w:r>
        <w:rPr>
          <w:rFonts w:hint="eastAsia" w:ascii="仿宋_GB2312" w:eastAsia="仿宋_GB2312"/>
          <w:b/>
          <w:sz w:val="32"/>
          <w:szCs w:val="32"/>
        </w:rPr>
        <w:t>2.网上</w:t>
      </w:r>
      <w:r>
        <w:rPr>
          <w:rFonts w:ascii="仿宋_GB2312" w:eastAsia="仿宋_GB2312"/>
          <w:b/>
          <w:sz w:val="32"/>
          <w:szCs w:val="32"/>
        </w:rPr>
        <w:t>资格初审</w:t>
      </w:r>
      <w:r>
        <w:rPr>
          <w:rFonts w:ascii="仿宋_GB2312" w:eastAsia="仿宋_GB2312"/>
          <w:sz w:val="32"/>
          <w:szCs w:val="32"/>
          <w:highlight w:val="none"/>
        </w:rPr>
        <w:t>（</w:t>
      </w:r>
      <w:r>
        <w:rPr>
          <w:rFonts w:hint="eastAsia" w:ascii="仿宋_GB2312" w:eastAsia="仿宋_GB2312"/>
          <w:sz w:val="32"/>
          <w:szCs w:val="32"/>
          <w:highlight w:val="none"/>
          <w:lang w:val="en-US" w:eastAsia="zh-CN"/>
        </w:rPr>
        <w:t>暂定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ascii="仿宋_GB2312" w:eastAsia="仿宋_GB2312"/>
          <w:sz w:val="32"/>
          <w:szCs w:val="32"/>
          <w:highlight w:val="none"/>
        </w:rPr>
        <w:t>月</w:t>
      </w:r>
      <w:r>
        <w:rPr>
          <w:rFonts w:hint="eastAsia" w:ascii="仿宋_GB2312" w:eastAsia="仿宋_GB2312"/>
          <w:sz w:val="32"/>
          <w:szCs w:val="32"/>
          <w:highlight w:val="none"/>
          <w:lang w:val="en-US" w:eastAsia="zh-CN"/>
        </w:rPr>
        <w:t>7</w:t>
      </w:r>
      <w:r>
        <w:rPr>
          <w:rFonts w:ascii="仿宋_GB2312" w:eastAsia="仿宋_GB2312"/>
          <w:sz w:val="32"/>
          <w:szCs w:val="32"/>
          <w:highlight w:val="none"/>
        </w:rPr>
        <w:t>日</w:t>
      </w:r>
      <w:r>
        <w:rPr>
          <w:rFonts w:hint="eastAsia" w:ascii="仿宋_GB2312" w:eastAsia="仿宋_GB2312"/>
          <w:sz w:val="32"/>
          <w:szCs w:val="32"/>
          <w:highlight w:val="none"/>
        </w:rPr>
        <w:t>至202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7月27</w:t>
      </w:r>
      <w:r>
        <w:rPr>
          <w:rFonts w:ascii="仿宋_GB2312" w:eastAsia="仿宋_GB2312"/>
          <w:sz w:val="32"/>
          <w:szCs w:val="32"/>
          <w:highlight w:val="none"/>
        </w:rPr>
        <w:t>日</w:t>
      </w:r>
      <w:r>
        <w:rPr>
          <w:rFonts w:hint="eastAsia" w:ascii="仿宋_GB2312" w:eastAsia="仿宋_GB2312"/>
          <w:sz w:val="32"/>
          <w:szCs w:val="32"/>
          <w:highlight w:val="none"/>
          <w:lang w:val="en-US" w:eastAsia="zh-CN"/>
        </w:rPr>
        <w:t>下午17：00</w:t>
      </w:r>
      <w:r>
        <w:rPr>
          <w:rFonts w:ascii="仿宋_GB2312" w:eastAsia="仿宋_GB2312"/>
          <w:sz w:val="32"/>
          <w:szCs w:val="32"/>
          <w:highlight w:val="none"/>
        </w:rPr>
        <w:t>）</w:t>
      </w:r>
    </w:p>
    <w:p>
      <w:pPr>
        <w:spacing w:line="560" w:lineRule="exact"/>
        <w:ind w:firstLine="643"/>
        <w:rPr>
          <w:rFonts w:ascii="仿宋_GB2312" w:eastAsia="仿宋_GB2312"/>
          <w:sz w:val="32"/>
          <w:szCs w:val="32"/>
        </w:rPr>
      </w:pPr>
      <w:r>
        <w:rPr>
          <w:rFonts w:hint="eastAsia" w:ascii="仿宋_GB2312" w:eastAsia="仿宋_GB2312"/>
          <w:sz w:val="32"/>
          <w:szCs w:val="32"/>
        </w:rPr>
        <w:t>在规定的时间段内对注册登记成功的考生进行资格初审，审核考生的填报内容与上传附件等资料。</w:t>
      </w:r>
    </w:p>
    <w:p>
      <w:pPr>
        <w:spacing w:line="560" w:lineRule="exact"/>
        <w:ind w:firstLine="643"/>
        <w:rPr>
          <w:rFonts w:ascii="仿宋_GB2312" w:eastAsia="仿宋_GB2312"/>
          <w:sz w:val="32"/>
          <w:szCs w:val="32"/>
        </w:rPr>
      </w:pPr>
      <w:r>
        <w:rPr>
          <w:rFonts w:hint="eastAsia" w:ascii="仿宋_GB2312" w:eastAsia="仿宋_GB2312"/>
          <w:b/>
          <w:sz w:val="32"/>
          <w:szCs w:val="32"/>
        </w:rPr>
        <w:t>3.网上</w:t>
      </w:r>
      <w:r>
        <w:rPr>
          <w:rFonts w:ascii="仿宋_GB2312" w:eastAsia="仿宋_GB2312"/>
          <w:b/>
          <w:sz w:val="32"/>
          <w:szCs w:val="32"/>
        </w:rPr>
        <w:t>缴费截止</w:t>
      </w:r>
      <w:r>
        <w:rPr>
          <w:rFonts w:ascii="仿宋_GB2312" w:eastAsia="仿宋_GB2312"/>
          <w:b/>
          <w:sz w:val="32"/>
          <w:szCs w:val="32"/>
          <w:highlight w:val="none"/>
        </w:rPr>
        <w:t>时间</w:t>
      </w:r>
      <w:r>
        <w:rPr>
          <w:rFonts w:ascii="仿宋_GB2312" w:eastAsia="仿宋_GB2312"/>
          <w:sz w:val="32"/>
          <w:szCs w:val="32"/>
          <w:highlight w:val="none"/>
        </w:rPr>
        <w:t>：</w:t>
      </w:r>
      <w:r>
        <w:rPr>
          <w:rFonts w:hint="eastAsia" w:ascii="仿宋_GB2312" w:eastAsia="仿宋_GB2312"/>
          <w:sz w:val="32"/>
          <w:szCs w:val="32"/>
          <w:highlight w:val="none"/>
          <w:lang w:val="en-US" w:eastAsia="zh-CN"/>
        </w:rPr>
        <w:t>暂定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晚上20</w:t>
      </w:r>
      <w:r>
        <w:rPr>
          <w:rFonts w:hint="eastAsia" w:ascii="仿宋_GB2312" w:eastAsia="仿宋_GB2312"/>
          <w:sz w:val="32"/>
          <w:szCs w:val="32"/>
          <w:highlight w:val="none"/>
        </w:rPr>
        <w:t>:00</w:t>
      </w:r>
      <w:r>
        <w:rPr>
          <w:rFonts w:ascii="仿宋_GB2312" w:eastAsia="仿宋_GB2312"/>
          <w:sz w:val="32"/>
          <w:szCs w:val="32"/>
        </w:rPr>
        <w:t>。</w:t>
      </w:r>
    </w:p>
    <w:p>
      <w:pPr>
        <w:spacing w:line="560" w:lineRule="exact"/>
        <w:ind w:firstLine="643"/>
        <w:rPr>
          <w:rFonts w:ascii="仿宋_GB2312" w:eastAsia="仿宋_GB2312"/>
          <w:b/>
          <w:sz w:val="32"/>
          <w:szCs w:val="32"/>
        </w:rPr>
      </w:pPr>
      <w:r>
        <w:rPr>
          <w:rFonts w:ascii="仿宋_GB2312" w:eastAsia="仿宋_GB2312"/>
          <w:sz w:val="32"/>
          <w:szCs w:val="32"/>
        </w:rPr>
        <w:t>本次招聘报考费标准</w:t>
      </w:r>
      <w:r>
        <w:rPr>
          <w:rFonts w:ascii="仿宋_GB2312" w:eastAsia="仿宋_GB2312"/>
          <w:sz w:val="32"/>
          <w:szCs w:val="32"/>
          <w:highlight w:val="none"/>
        </w:rPr>
        <w:t>为：</w:t>
      </w:r>
      <w:r>
        <w:rPr>
          <w:rFonts w:hint="eastAsia" w:ascii="仿宋_GB2312" w:eastAsia="仿宋_GB2312"/>
          <w:sz w:val="32"/>
          <w:szCs w:val="32"/>
          <w:highlight w:val="none"/>
        </w:rPr>
        <w:t>8</w:t>
      </w:r>
      <w:r>
        <w:rPr>
          <w:rFonts w:ascii="仿宋_GB2312" w:eastAsia="仿宋_GB2312"/>
          <w:sz w:val="32"/>
          <w:szCs w:val="32"/>
          <w:highlight w:val="none"/>
        </w:rPr>
        <w:t>0元</w:t>
      </w:r>
      <w:r>
        <w:rPr>
          <w:rFonts w:hint="eastAsia" w:ascii="仿宋_GB2312" w:eastAsia="仿宋_GB2312"/>
          <w:sz w:val="32"/>
          <w:szCs w:val="32"/>
          <w:highlight w:val="none"/>
        </w:rPr>
        <w:t>/人</w:t>
      </w:r>
      <w:r>
        <w:rPr>
          <w:rFonts w:hint="eastAsia" w:ascii="仿宋_GB2312" w:eastAsia="仿宋_GB2312"/>
          <w:sz w:val="32"/>
          <w:szCs w:val="32"/>
        </w:rPr>
        <w:t>，缴费成功后，不得改报其他职位</w:t>
      </w:r>
      <w:r>
        <w:rPr>
          <w:rFonts w:ascii="仿宋_GB2312" w:eastAsia="仿宋_GB2312"/>
          <w:sz w:val="32"/>
          <w:szCs w:val="32"/>
        </w:rPr>
        <w:t>。</w:t>
      </w:r>
    </w:p>
    <w:p>
      <w:pPr>
        <w:spacing w:line="560" w:lineRule="exact"/>
        <w:ind w:firstLine="643"/>
        <w:rPr>
          <w:rFonts w:ascii="仿宋_GB2312" w:eastAsia="仿宋_GB2312"/>
          <w:b/>
          <w:sz w:val="32"/>
          <w:szCs w:val="32"/>
        </w:rPr>
      </w:pPr>
      <w:r>
        <w:rPr>
          <w:rFonts w:hint="eastAsia" w:ascii="仿宋_GB2312" w:eastAsia="仿宋_GB2312"/>
          <w:b/>
          <w:sz w:val="32"/>
          <w:szCs w:val="32"/>
        </w:rPr>
        <w:t>4.被</w:t>
      </w:r>
      <w:r>
        <w:rPr>
          <w:rFonts w:ascii="仿宋_GB2312" w:eastAsia="仿宋_GB2312"/>
          <w:b/>
          <w:sz w:val="32"/>
          <w:szCs w:val="32"/>
        </w:rPr>
        <w:t>取消岗位人</w:t>
      </w:r>
      <w:r>
        <w:rPr>
          <w:rFonts w:ascii="仿宋_GB2312" w:eastAsia="仿宋_GB2312"/>
          <w:b/>
          <w:sz w:val="32"/>
          <w:szCs w:val="32"/>
          <w:highlight w:val="none"/>
        </w:rPr>
        <w:t>员</w:t>
      </w:r>
      <w:r>
        <w:rPr>
          <w:rFonts w:hint="eastAsia" w:ascii="仿宋_GB2312" w:eastAsia="仿宋_GB2312"/>
          <w:b/>
          <w:sz w:val="32"/>
          <w:szCs w:val="32"/>
          <w:highlight w:val="none"/>
        </w:rPr>
        <w:t>改报</w:t>
      </w:r>
      <w:r>
        <w:rPr>
          <w:rFonts w:ascii="仿宋_GB2312" w:eastAsia="仿宋_GB2312"/>
          <w:sz w:val="32"/>
          <w:szCs w:val="32"/>
          <w:highlight w:val="none"/>
        </w:rPr>
        <w:t>（</w:t>
      </w:r>
      <w:r>
        <w:rPr>
          <w:rFonts w:hint="eastAsia" w:ascii="仿宋_GB2312" w:eastAsia="仿宋_GB2312"/>
          <w:sz w:val="32"/>
          <w:szCs w:val="32"/>
          <w:highlight w:val="none"/>
          <w:lang w:val="en-US" w:eastAsia="zh-CN"/>
        </w:rPr>
        <w:t>暂定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cs="仿宋_GB2312"/>
          <w:sz w:val="32"/>
          <w:szCs w:val="32"/>
          <w:highlight w:val="none"/>
        </w:rPr>
        <w:t>月</w:t>
      </w:r>
      <w:r>
        <w:rPr>
          <w:rFonts w:hint="eastAsia" w:ascii="仿宋_GB2312" w:eastAsia="仿宋_GB2312" w:cs="仿宋_GB2312"/>
          <w:sz w:val="32"/>
          <w:szCs w:val="32"/>
          <w:highlight w:val="none"/>
          <w:lang w:val="en-US" w:eastAsia="zh-CN"/>
        </w:rPr>
        <w:t>29</w:t>
      </w:r>
      <w:r>
        <w:rPr>
          <w:rFonts w:hint="eastAsia" w:ascii="仿宋_GB2312" w:eastAsia="仿宋_GB2312" w:cs="仿宋_GB2312"/>
          <w:sz w:val="32"/>
          <w:szCs w:val="32"/>
          <w:highlight w:val="none"/>
        </w:rPr>
        <w:t>日</w:t>
      </w:r>
      <w:r>
        <w:rPr>
          <w:rFonts w:hint="eastAsia" w:ascii="仿宋_GB2312" w:eastAsia="仿宋_GB2312" w:cs="仿宋_GB2312"/>
          <w:sz w:val="32"/>
          <w:szCs w:val="32"/>
          <w:highlight w:val="none"/>
          <w:lang w:val="en-US" w:eastAsia="zh-CN"/>
        </w:rPr>
        <w:t>中午12：00</w:t>
      </w:r>
      <w:r>
        <w:rPr>
          <w:rFonts w:hint="eastAsia" w:ascii="仿宋_GB2312" w:eastAsia="仿宋_GB2312" w:cs="仿宋_GB2312"/>
          <w:sz w:val="32"/>
          <w:szCs w:val="32"/>
          <w:highlight w:val="none"/>
        </w:rPr>
        <w:t>至</w:t>
      </w:r>
      <w:r>
        <w:rPr>
          <w:rFonts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rPr>
        <w:t>年</w:t>
      </w:r>
      <w:r>
        <w:rPr>
          <w:rFonts w:hint="eastAsia" w:ascii="仿宋_GB2312" w:eastAsia="仿宋_GB2312" w:cs="仿宋_GB2312"/>
          <w:sz w:val="32"/>
          <w:szCs w:val="32"/>
          <w:highlight w:val="none"/>
          <w:lang w:val="en-US" w:eastAsia="zh-CN"/>
        </w:rPr>
        <w:t>7</w:t>
      </w:r>
      <w:r>
        <w:rPr>
          <w:rFonts w:hint="eastAsia" w:ascii="仿宋_GB2312" w:eastAsia="仿宋_GB2312" w:cs="仿宋_GB2312"/>
          <w:sz w:val="32"/>
          <w:szCs w:val="32"/>
          <w:highlight w:val="none"/>
        </w:rPr>
        <w:t>月</w:t>
      </w:r>
      <w:r>
        <w:rPr>
          <w:rFonts w:hint="eastAsia" w:ascii="仿宋_GB2312" w:eastAsia="仿宋_GB2312" w:cs="仿宋_GB2312"/>
          <w:sz w:val="32"/>
          <w:szCs w:val="32"/>
          <w:highlight w:val="none"/>
          <w:lang w:val="en-US" w:eastAsia="zh-CN"/>
        </w:rPr>
        <w:t>30</w:t>
      </w:r>
      <w:r>
        <w:rPr>
          <w:rFonts w:hint="eastAsia" w:ascii="仿宋_GB2312" w:eastAsia="仿宋_GB2312" w:cs="仿宋_GB2312"/>
          <w:sz w:val="32"/>
          <w:szCs w:val="32"/>
          <w:highlight w:val="none"/>
        </w:rPr>
        <w:t>日</w:t>
      </w:r>
      <w:r>
        <w:rPr>
          <w:rFonts w:hint="eastAsia" w:ascii="仿宋_GB2312" w:eastAsia="仿宋_GB2312" w:cs="仿宋_GB2312"/>
          <w:sz w:val="32"/>
          <w:szCs w:val="32"/>
          <w:highlight w:val="none"/>
          <w:lang w:val="en-US" w:eastAsia="zh-CN"/>
        </w:rPr>
        <w:t>中午12：00</w:t>
      </w:r>
      <w:r>
        <w:rPr>
          <w:rFonts w:ascii="仿宋_GB2312" w:eastAsia="仿宋_GB2312"/>
          <w:sz w:val="32"/>
          <w:szCs w:val="32"/>
          <w:highlight w:val="none"/>
        </w:rPr>
        <w:t>）</w:t>
      </w:r>
    </w:p>
    <w:p>
      <w:pPr>
        <w:spacing w:line="560" w:lineRule="exact"/>
        <w:ind w:firstLine="643"/>
        <w:rPr>
          <w:rFonts w:ascii="仿宋_GB2312" w:eastAsia="仿宋_GB2312"/>
          <w:sz w:val="32"/>
          <w:szCs w:val="32"/>
        </w:rPr>
      </w:pPr>
      <w:r>
        <w:rPr>
          <w:rFonts w:hint="eastAsia" w:ascii="仿宋_GB2312" w:eastAsia="仿宋_GB2312"/>
          <w:sz w:val="32"/>
          <w:szCs w:val="32"/>
        </w:rPr>
        <w:t>本次招聘设开考比例，江西农商联合银行</w:t>
      </w:r>
      <w:r>
        <w:rPr>
          <w:rFonts w:hint="eastAsia" w:ascii="仿宋_GB2312" w:eastAsia="仿宋_GB2312"/>
          <w:sz w:val="32"/>
          <w:szCs w:val="32"/>
          <w:lang w:val="en-US" w:eastAsia="zh-CN"/>
        </w:rPr>
        <w:t>本部</w:t>
      </w:r>
      <w:r>
        <w:rPr>
          <w:rFonts w:hint="eastAsia" w:ascii="仿宋_GB2312" w:eastAsia="仿宋_GB2312"/>
          <w:sz w:val="32"/>
          <w:szCs w:val="32"/>
        </w:rPr>
        <w:t>管培生岗位计划人数与报名人数的比例不得低于</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辖内农商银行</w:t>
      </w:r>
      <w:r>
        <w:rPr>
          <w:rFonts w:hint="eastAsia" w:ascii="仿宋_GB2312" w:eastAsia="仿宋_GB2312"/>
          <w:sz w:val="32"/>
          <w:szCs w:val="32"/>
        </w:rPr>
        <w:t>岗位计划人数与报名人数的比例不得低于1：3。比例不足时，相应调整或取消计划。</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ascii="仿宋_GB2312" w:eastAsia="仿宋_GB2312"/>
          <w:sz w:val="32"/>
          <w:szCs w:val="32"/>
          <w:highlight w:val="none"/>
        </w:rPr>
        <w:t>日缴费</w:t>
      </w:r>
      <w:r>
        <w:rPr>
          <w:rFonts w:hint="eastAsia" w:ascii="仿宋_GB2312" w:eastAsia="仿宋_GB2312"/>
          <w:sz w:val="32"/>
          <w:szCs w:val="32"/>
          <w:highlight w:val="none"/>
        </w:rPr>
        <w:t>截止后</w:t>
      </w:r>
      <w:r>
        <w:rPr>
          <w:rFonts w:ascii="仿宋_GB2312" w:eastAsia="仿宋_GB2312"/>
          <w:sz w:val="32"/>
          <w:szCs w:val="32"/>
          <w:highlight w:val="none"/>
        </w:rPr>
        <w:t>，</w:t>
      </w:r>
      <w:r>
        <w:rPr>
          <w:rFonts w:ascii="仿宋_GB2312" w:eastAsia="仿宋_GB2312"/>
          <w:sz w:val="32"/>
          <w:szCs w:val="32"/>
        </w:rPr>
        <w:t>未达到开考比例被取消的岗位将在网上予以公布</w:t>
      </w:r>
      <w:r>
        <w:rPr>
          <w:rFonts w:hint="eastAsia" w:ascii="仿宋_GB2312" w:eastAsia="仿宋_GB2312"/>
          <w:sz w:val="32"/>
          <w:szCs w:val="32"/>
        </w:rPr>
        <w:t>，相关考生可改报。</w:t>
      </w:r>
    </w:p>
    <w:p>
      <w:pPr>
        <w:spacing w:line="560" w:lineRule="exact"/>
        <w:ind w:firstLine="643"/>
        <w:rPr>
          <w:rFonts w:ascii="仿宋_GB2312" w:eastAsia="仿宋_GB2312"/>
          <w:sz w:val="32"/>
          <w:szCs w:val="32"/>
          <w:highlight w:val="none"/>
        </w:rPr>
      </w:pPr>
      <w:r>
        <w:rPr>
          <w:rFonts w:hint="eastAsia" w:ascii="仿宋_GB2312" w:eastAsia="仿宋_GB2312"/>
          <w:sz w:val="32"/>
          <w:szCs w:val="32"/>
          <w:highlight w:val="none"/>
        </w:rPr>
        <w:t>报名期间，对报考者的报考状态会实时反馈，请及时留意短信接收情况并按提示进行操作，直至报名网站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右上角个人信息</w:t>
      </w:r>
      <w:r>
        <w:rPr>
          <w:rFonts w:hint="eastAsia" w:ascii="仿宋_GB2312" w:eastAsia="仿宋_GB2312"/>
          <w:sz w:val="32"/>
          <w:szCs w:val="32"/>
          <w:highlight w:val="none"/>
        </w:rPr>
        <w:t>”-“我的报名”栏</w:t>
      </w:r>
      <w:r>
        <w:rPr>
          <w:rFonts w:hint="eastAsia" w:ascii="仿宋_GB2312" w:eastAsia="仿宋_GB2312"/>
          <w:sz w:val="32"/>
          <w:szCs w:val="32"/>
          <w:highlight w:val="none"/>
          <w:lang w:val="en-US" w:eastAsia="zh-CN"/>
        </w:rPr>
        <w:t>且</w:t>
      </w:r>
      <w:r>
        <w:rPr>
          <w:rFonts w:hint="eastAsia" w:ascii="仿宋_GB2312" w:eastAsia="仿宋_GB2312"/>
          <w:sz w:val="32"/>
          <w:szCs w:val="32"/>
          <w:highlight w:val="none"/>
        </w:rPr>
        <w:t>相应专题的“状态”显示为“</w:t>
      </w:r>
      <w:r>
        <w:rPr>
          <w:rFonts w:hint="eastAsia" w:ascii="仿宋_GB2312" w:eastAsia="仿宋_GB2312"/>
          <w:sz w:val="32"/>
          <w:szCs w:val="32"/>
          <w:highlight w:val="none"/>
          <w:lang w:val="en-US" w:eastAsia="zh-CN"/>
        </w:rPr>
        <w:t>报名成功</w:t>
      </w:r>
      <w:r>
        <w:rPr>
          <w:rFonts w:hint="eastAsia" w:ascii="仿宋_GB2312" w:eastAsia="仿宋_GB2312"/>
          <w:sz w:val="32"/>
          <w:szCs w:val="32"/>
          <w:highlight w:val="none"/>
        </w:rPr>
        <w:t>”，则报名完成。未按上述要求操作的，视为放弃。</w:t>
      </w:r>
    </w:p>
    <w:p>
      <w:pPr>
        <w:spacing w:line="560" w:lineRule="exact"/>
        <w:ind w:firstLine="643"/>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、现场资格审查</w:t>
      </w:r>
    </w:p>
    <w:p>
      <w:pPr>
        <w:spacing w:line="560" w:lineRule="exact"/>
        <w:ind w:firstLine="643"/>
        <w:rPr>
          <w:rFonts w:ascii="仿宋_GB2312" w:eastAsia="仿宋_GB2312"/>
          <w:sz w:val="32"/>
          <w:szCs w:val="32"/>
        </w:rPr>
      </w:pPr>
      <w:r>
        <w:rPr>
          <w:rFonts w:hint="eastAsia" w:ascii="仿宋_GB2312" w:eastAsia="仿宋_GB2312"/>
          <w:sz w:val="32"/>
          <w:szCs w:val="32"/>
        </w:rPr>
        <w:t>资格</w:t>
      </w:r>
      <w:r>
        <w:rPr>
          <w:rFonts w:ascii="仿宋_GB2312" w:eastAsia="仿宋_GB2312"/>
          <w:sz w:val="32"/>
          <w:szCs w:val="32"/>
        </w:rPr>
        <w:t>复审</w:t>
      </w:r>
      <w:r>
        <w:rPr>
          <w:rFonts w:hint="eastAsia" w:ascii="仿宋_GB2312" w:eastAsia="仿宋_GB2312"/>
          <w:sz w:val="32"/>
          <w:szCs w:val="32"/>
        </w:rPr>
        <w:t>时，</w:t>
      </w:r>
      <w:r>
        <w:rPr>
          <w:rFonts w:ascii="仿宋_GB2312" w:eastAsia="仿宋_GB2312"/>
          <w:sz w:val="32"/>
          <w:szCs w:val="32"/>
        </w:rPr>
        <w:t>需提供本人身份证、毕业</w:t>
      </w:r>
      <w:r>
        <w:rPr>
          <w:rFonts w:hint="eastAsia" w:ascii="仿宋_GB2312" w:eastAsia="仿宋_GB2312"/>
          <w:sz w:val="32"/>
          <w:szCs w:val="32"/>
        </w:rPr>
        <w:t>证</w:t>
      </w:r>
      <w:r>
        <w:rPr>
          <w:rFonts w:ascii="仿宋_GB2312" w:eastAsia="仿宋_GB2312"/>
          <w:sz w:val="32"/>
          <w:szCs w:val="32"/>
        </w:rPr>
        <w:t>、</w:t>
      </w:r>
      <w:r>
        <w:rPr>
          <w:rFonts w:hint="eastAsia" w:ascii="仿宋_GB2312" w:eastAsia="仿宋_GB2312"/>
          <w:sz w:val="32"/>
          <w:szCs w:val="32"/>
        </w:rPr>
        <w:t>学位证</w:t>
      </w:r>
      <w:r>
        <w:rPr>
          <w:rFonts w:ascii="仿宋_GB2312" w:eastAsia="仿宋_GB2312"/>
          <w:sz w:val="32"/>
          <w:szCs w:val="32"/>
        </w:rPr>
        <w:t>、《</w:t>
      </w:r>
      <w:r>
        <w:rPr>
          <w:rFonts w:hint="eastAsia" w:ascii="仿宋_GB2312" w:eastAsia="仿宋_GB2312" w:cs="仿宋_GB2312"/>
          <w:sz w:val="32"/>
          <w:szCs w:val="32"/>
        </w:rPr>
        <w:t>江西·农商银行202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年员工招聘报名登记表》</w:t>
      </w:r>
      <w:r>
        <w:rPr>
          <w:rFonts w:ascii="仿宋_GB2312" w:eastAsia="仿宋_GB2312"/>
          <w:sz w:val="32"/>
          <w:szCs w:val="32"/>
        </w:rPr>
        <w:t>、</w:t>
      </w:r>
      <w:r>
        <w:rPr>
          <w:rFonts w:hint="eastAsia" w:ascii="仿宋_GB2312" w:eastAsia="仿宋_GB2312"/>
          <w:sz w:val="32"/>
          <w:szCs w:val="32"/>
        </w:rPr>
        <w:t>学历（</w:t>
      </w:r>
      <w:r>
        <w:rPr>
          <w:rFonts w:ascii="仿宋_GB2312" w:eastAsia="仿宋_GB2312"/>
          <w:sz w:val="32"/>
          <w:szCs w:val="32"/>
        </w:rPr>
        <w:t>学籍</w:t>
      </w:r>
      <w:r>
        <w:rPr>
          <w:rFonts w:hint="eastAsia" w:ascii="仿宋_GB2312" w:eastAsia="仿宋_GB2312"/>
          <w:sz w:val="32"/>
          <w:szCs w:val="32"/>
        </w:rPr>
        <w:t>）认定及</w:t>
      </w:r>
      <w:r>
        <w:rPr>
          <w:rFonts w:ascii="仿宋_GB2312" w:eastAsia="仿宋_GB2312"/>
          <w:sz w:val="32"/>
          <w:szCs w:val="32"/>
        </w:rPr>
        <w:t>岗位要求的其他证明材料</w:t>
      </w:r>
      <w:r>
        <w:rPr>
          <w:rFonts w:hint="eastAsia" w:ascii="仿宋_GB2312" w:eastAsia="仿宋_GB2312"/>
          <w:sz w:val="32"/>
          <w:szCs w:val="32"/>
        </w:rPr>
        <w:t>。</w:t>
      </w:r>
    </w:p>
    <w:p>
      <w:pPr>
        <w:spacing w:line="560" w:lineRule="exact"/>
        <w:ind w:firstLine="643"/>
        <w:rPr>
          <w:rFonts w:ascii="仿宋_GB2312" w:eastAsia="仿宋_GB2312"/>
          <w:sz w:val="32"/>
          <w:szCs w:val="32"/>
        </w:rPr>
      </w:pPr>
      <w:r>
        <w:rPr>
          <w:rFonts w:hint="eastAsia" w:ascii="仿宋_GB2312" w:eastAsia="仿宋_GB2312"/>
          <w:sz w:val="32"/>
          <w:szCs w:val="32"/>
        </w:rPr>
        <w:t>1.身份证</w:t>
      </w:r>
      <w:r>
        <w:rPr>
          <w:rFonts w:ascii="仿宋_GB2312" w:eastAsia="仿宋_GB2312"/>
          <w:sz w:val="32"/>
          <w:szCs w:val="32"/>
        </w:rPr>
        <w:t>、毕业证和学位证原件</w:t>
      </w:r>
      <w:r>
        <w:rPr>
          <w:rFonts w:hint="eastAsia" w:ascii="仿宋_GB2312" w:eastAsia="仿宋_GB2312"/>
          <w:sz w:val="32"/>
          <w:szCs w:val="32"/>
        </w:rPr>
        <w:t>和</w:t>
      </w:r>
      <w:r>
        <w:rPr>
          <w:rFonts w:ascii="仿宋_GB2312" w:eastAsia="仿宋_GB2312"/>
          <w:sz w:val="32"/>
          <w:szCs w:val="32"/>
        </w:rPr>
        <w:t>复印件</w:t>
      </w:r>
      <w:r>
        <w:rPr>
          <w:rFonts w:hint="eastAsia" w:ascii="仿宋_GB2312" w:eastAsia="仿宋_GB2312"/>
          <w:sz w:val="32"/>
          <w:szCs w:val="32"/>
        </w:rPr>
        <w:t>。</w:t>
      </w:r>
    </w:p>
    <w:p>
      <w:pPr>
        <w:spacing w:line="560" w:lineRule="exact"/>
        <w:ind w:firstLine="643"/>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.学历</w:t>
      </w:r>
      <w:r>
        <w:rPr>
          <w:rFonts w:ascii="仿宋_GB2312" w:eastAsia="仿宋_GB2312"/>
          <w:sz w:val="32"/>
          <w:szCs w:val="32"/>
        </w:rPr>
        <w:t>（</w:t>
      </w:r>
      <w:r>
        <w:rPr>
          <w:rFonts w:hint="eastAsia" w:ascii="仿宋_GB2312" w:eastAsia="仿宋_GB2312"/>
          <w:sz w:val="32"/>
          <w:szCs w:val="32"/>
        </w:rPr>
        <w:t>学籍</w:t>
      </w:r>
      <w:r>
        <w:rPr>
          <w:rFonts w:ascii="仿宋_GB2312" w:eastAsia="仿宋_GB2312"/>
          <w:sz w:val="32"/>
          <w:szCs w:val="32"/>
        </w:rPr>
        <w:t>）</w:t>
      </w:r>
      <w:r>
        <w:rPr>
          <w:rFonts w:hint="eastAsia" w:ascii="仿宋_GB2312" w:eastAsia="仿宋_GB2312"/>
          <w:sz w:val="32"/>
          <w:szCs w:val="32"/>
        </w:rPr>
        <w:t>认定</w:t>
      </w:r>
      <w:r>
        <w:rPr>
          <w:rFonts w:ascii="仿宋_GB2312" w:eastAsia="仿宋_GB2312"/>
          <w:sz w:val="32"/>
          <w:szCs w:val="32"/>
        </w:rPr>
        <w:t>材料：</w:t>
      </w:r>
      <w:r>
        <w:rPr>
          <w:rFonts w:hint="eastAsia" w:ascii="仿宋_GB2312" w:eastAsia="仿宋_GB2312"/>
          <w:sz w:val="32"/>
          <w:szCs w:val="32"/>
        </w:rPr>
        <w:t>应届生需提供“教育部学籍在线验证报告”、《毕业生就业推荐表》（或学校出具</w:t>
      </w:r>
      <w:r>
        <w:rPr>
          <w:rFonts w:ascii="仿宋_GB2312" w:eastAsia="仿宋_GB2312"/>
          <w:sz w:val="32"/>
          <w:szCs w:val="32"/>
        </w:rPr>
        <w:t>的</w:t>
      </w:r>
      <w:r>
        <w:rPr>
          <w:rFonts w:hint="eastAsia" w:ascii="仿宋_GB2312" w:eastAsia="仿宋_GB2312"/>
          <w:sz w:val="32"/>
          <w:szCs w:val="32"/>
        </w:rPr>
        <w:t>证明）。往届生毕业生需提供“中国高等教育学历查询结果”“教育部学历证书电子注册备案表”。境外学历应届生需提供学校出具的在校证明；境外学历往届生需提供教育部留学服务中心出具的“国（境）外学历学位认证书”。</w:t>
      </w:r>
    </w:p>
    <w:p>
      <w:pPr>
        <w:spacing w:line="560" w:lineRule="exact"/>
        <w:ind w:firstLine="643"/>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.其他岗位要求的证明材料。</w:t>
      </w:r>
    </w:p>
    <w:p>
      <w:pPr>
        <w:spacing w:line="560" w:lineRule="exact"/>
        <w:ind w:firstLine="643"/>
        <w:rPr>
          <w:rFonts w:ascii="仿宋_GB2312" w:eastAsia="仿宋_GB2312"/>
          <w:sz w:val="32"/>
          <w:szCs w:val="32"/>
        </w:rPr>
      </w:pPr>
      <w:r>
        <w:rPr>
          <w:rFonts w:hint="eastAsia" w:ascii="仿宋_GB2312" w:eastAsia="仿宋_GB2312"/>
          <w:sz w:val="32"/>
          <w:szCs w:val="32"/>
        </w:rPr>
        <w:t>以上</w:t>
      </w:r>
      <w:r>
        <w:rPr>
          <w:rFonts w:ascii="仿宋_GB2312" w:eastAsia="仿宋_GB2312"/>
          <w:sz w:val="32"/>
          <w:szCs w:val="32"/>
        </w:rPr>
        <w:t>复印件均要求</w:t>
      </w:r>
      <w:r>
        <w:rPr>
          <w:rFonts w:hint="eastAsia" w:ascii="仿宋_GB2312" w:eastAsia="仿宋_GB2312"/>
          <w:sz w:val="32"/>
          <w:szCs w:val="32"/>
        </w:rPr>
        <w:t>提供</w:t>
      </w:r>
      <w:r>
        <w:rPr>
          <w:rFonts w:ascii="仿宋_GB2312" w:eastAsia="仿宋_GB2312"/>
          <w:sz w:val="32"/>
          <w:szCs w:val="32"/>
        </w:rPr>
        <w:t>一式</w:t>
      </w:r>
      <w:r>
        <w:rPr>
          <w:rFonts w:hint="eastAsia" w:ascii="仿宋_GB2312" w:eastAsia="仿宋_GB2312"/>
          <w:sz w:val="32"/>
          <w:szCs w:val="32"/>
        </w:rPr>
        <w:t>2</w:t>
      </w:r>
      <w:r>
        <w:rPr>
          <w:rFonts w:ascii="仿宋_GB2312" w:eastAsia="仿宋_GB2312"/>
          <w:sz w:val="32"/>
          <w:szCs w:val="32"/>
        </w:rPr>
        <w:t>份。</w:t>
      </w:r>
    </w:p>
    <w:p>
      <w:pPr>
        <w:spacing w:line="560" w:lineRule="exact"/>
        <w:ind w:firstLine="64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其他要求</w:t>
      </w:r>
    </w:p>
    <w:p>
      <w:pPr>
        <w:spacing w:line="560" w:lineRule="exact"/>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1.考生须严格落实亲属回避有关规定，不得报考亲属（特指与考生存在配偶、直系血亲、三代以内旁系血亲和近姻亲等亲属关系的在职员工）所在农商银行</w:t>
      </w:r>
      <w:bookmarkStart w:id="0" w:name="_GoBack"/>
      <w:bookmarkEnd w:id="0"/>
      <w:r>
        <w:rPr>
          <w:rFonts w:hint="eastAsia" w:ascii="仿宋_GB2312" w:eastAsia="仿宋_GB2312"/>
          <w:sz w:val="32"/>
          <w:szCs w:val="32"/>
          <w:highlight w:val="none"/>
          <w:lang w:val="en-US" w:eastAsia="zh-CN"/>
        </w:rPr>
        <w:t>，并如实填写《江西·农商银行2026年新员工招聘报名登记表》中“近亲属人员信息”，如有隐瞒、弄虚作假、提供信息不准确等情形，</w:t>
      </w:r>
      <w:r>
        <w:rPr>
          <w:rFonts w:hint="eastAsia" w:ascii="仿宋_GB2312" w:eastAsia="仿宋_GB2312"/>
          <w:sz w:val="32"/>
          <w:szCs w:val="32"/>
          <w:highlight w:val="none"/>
        </w:rPr>
        <w:t>导致影响考录或被取消面试资格的，后果由</w:t>
      </w:r>
      <w:r>
        <w:rPr>
          <w:rFonts w:hint="eastAsia" w:ascii="仿宋_GB2312" w:eastAsia="仿宋_GB2312"/>
          <w:sz w:val="32"/>
          <w:szCs w:val="32"/>
          <w:highlight w:val="none"/>
          <w:lang w:val="en-US" w:eastAsia="zh-CN"/>
        </w:rPr>
        <w:t>考生</w:t>
      </w:r>
      <w:r>
        <w:rPr>
          <w:rFonts w:hint="eastAsia" w:ascii="仿宋_GB2312" w:eastAsia="仿宋_GB2312"/>
          <w:sz w:val="32"/>
          <w:szCs w:val="32"/>
          <w:highlight w:val="none"/>
        </w:rPr>
        <w:t>自行承担</w:t>
      </w:r>
      <w:r>
        <w:rPr>
          <w:rFonts w:hint="eastAsia" w:ascii="仿宋_GB2312" w:eastAsia="仿宋_GB2312"/>
          <w:sz w:val="32"/>
          <w:szCs w:val="32"/>
          <w:highlight w:val="none"/>
          <w:lang w:eastAsia="zh-CN"/>
        </w:rPr>
        <w:t>。</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.考生所学专业必须与招聘职位专业要求相符，专业以所获毕业证或学位证的专业名称为准，学位种类不能作为报考专业的依据。专业分类</w:t>
      </w:r>
      <w:r>
        <w:rPr>
          <w:rFonts w:ascii="仿宋_GB2312" w:eastAsia="仿宋_GB2312"/>
          <w:sz w:val="32"/>
          <w:szCs w:val="32"/>
          <w:highlight w:val="none"/>
        </w:rPr>
        <w:t>参照《</w:t>
      </w:r>
      <w:r>
        <w:rPr>
          <w:rFonts w:hint="eastAsia" w:ascii="仿宋_GB2312" w:eastAsia="仿宋_GB2312"/>
          <w:sz w:val="32"/>
          <w:szCs w:val="32"/>
          <w:highlight w:val="none"/>
        </w:rPr>
        <w:t>江西·农商银行202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年度招聘考试专业条件设置指导目录</w:t>
      </w:r>
      <w:r>
        <w:rPr>
          <w:rFonts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执行。境外报考的按留服证明所列专业、学位按相近专业、学位确定；境内高校毕业生按学科专业代码确定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具有两个层次全日制学历的，有一个专业符合要求即可；具有双学位的，其中一个学位所学专业符合要求即可。</w:t>
      </w:r>
    </w:p>
    <w:p>
      <w:pPr>
        <w:spacing w:line="560" w:lineRule="exact"/>
        <w:ind w:firstLine="640"/>
        <w:rPr>
          <w:rFonts w:ascii="仿宋_GB2312" w:eastAsia="仿宋_GB2312"/>
          <w:sz w:val="32"/>
          <w:szCs w:val="32"/>
        </w:rPr>
      </w:pPr>
      <w:r>
        <w:rPr>
          <w:rFonts w:hint="eastAsia" w:ascii="仿宋_GB2312" w:eastAsia="仿宋_GB2312"/>
          <w:sz w:val="32"/>
          <w:szCs w:val="32"/>
        </w:rPr>
        <w:t>境外院校毕业且经国家教育部门认定取得相应层次学历的，可视同符合学历要求。境外学历专业的内涵（须于现场资格审查时另行提交学校盖章成绩单、专业开设证明材料等）与招聘的专业基本一致的可以视同符合专业要求。</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.境内外应届毕业生，必须在202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ascii="仿宋_GB2312" w:eastAsia="仿宋_GB2312"/>
          <w:sz w:val="32"/>
          <w:szCs w:val="32"/>
          <w:highlight w:val="none"/>
        </w:rPr>
        <w:t>8</w:t>
      </w:r>
      <w:r>
        <w:rPr>
          <w:rFonts w:hint="eastAsia" w:ascii="仿宋_GB2312" w:eastAsia="仿宋_GB2312"/>
          <w:sz w:val="32"/>
          <w:szCs w:val="32"/>
          <w:highlight w:val="none"/>
        </w:rPr>
        <w:t>月31日前毕业，取得毕业证、学位证，开始全职工作；境外院校应届毕业生，还应取得国家教育部出具的学历学位认证；否则视为不符合学历条件，不予聘用。</w:t>
      </w:r>
    </w:p>
    <w:p>
      <w:pPr>
        <w:spacing w:line="560" w:lineRule="exact"/>
        <w:ind w:firstLine="645"/>
        <w:rPr>
          <w:rFonts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4.2024-2026年应届毕业的、取得国家承认大学本科及以上学历学位、且就读期间人事关系（个人人事档案、工资关系）和组织关系转入就读院校或科研机构的境内外普通高校毕业生，是指</w:t>
      </w:r>
      <w:r>
        <w:rPr>
          <w:rFonts w:hint="eastAsia" w:ascii="仿宋_GB2312" w:eastAsia="仿宋_GB2312"/>
          <w:color w:val="auto"/>
          <w:sz w:val="32"/>
          <w:szCs w:val="32"/>
          <w:highlight w:val="none"/>
        </w:rPr>
        <w:t>2024-202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在高校以全脱产的学习形式，且</w:t>
      </w:r>
      <w:r>
        <w:rPr>
          <w:rFonts w:hint="eastAsia" w:ascii="仿宋_GB2312" w:eastAsia="仿宋_GB2312"/>
          <w:color w:val="auto"/>
          <w:sz w:val="32"/>
          <w:szCs w:val="32"/>
          <w:highlight w:val="none"/>
        </w:rPr>
        <w:t>以高校应届生身份毕业的考生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若曾经或现在已参加工作，并缴纳社保的考生，亦可参加本次招聘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其中，国（境）外毕业生应为2024年1月1日至2026年8月31日期间取得教育部留服认证。</w:t>
      </w:r>
    </w:p>
    <w:p>
      <w:pPr>
        <w:spacing w:line="560" w:lineRule="exact"/>
        <w:ind w:firstLine="643"/>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报名截止日之前仍在服务期的在职人员不得报考本次招聘。</w:t>
      </w:r>
    </w:p>
    <w:p>
      <w:pPr>
        <w:spacing w:line="560" w:lineRule="exact"/>
        <w:ind w:firstLine="643"/>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市（县区）户籍人员是指报名截止之日前为该市（县区）户籍的人员，市（县区）生源是指在该市（县区）参加高考的人员</w:t>
      </w:r>
      <w:r>
        <w:rPr>
          <w:rFonts w:hint="eastAsia" w:ascii="仿宋_GB2312" w:eastAsia="仿宋_GB2312"/>
          <w:color w:val="auto"/>
          <w:sz w:val="32"/>
          <w:szCs w:val="32"/>
          <w:lang w:eastAsia="zh-CN"/>
        </w:rPr>
        <w:t>。</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本次招聘考试不指定辅导用书，不举办也不委托任何机构和个人举办考试辅导培训班。目前社会上举办的培训辅导班和发行的出版物等，均与本次考试无关。考生因相信虚假培训及考试信息所产生的一切后果由考生本人负责，敬请广大考生提高警惕，切勿上当受骗。</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考试过程中，对所有弄虚作假、考试舞弊的考生，取消考试资格，三年内不得参加农商银行任何形式的招录考试。</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公告中未尽事宜和需对外发布的招聘信息，将在江西·农商银行网站（h</w:t>
      </w:r>
      <w:r>
        <w:rPr>
          <w:rFonts w:ascii="仿宋_GB2312" w:eastAsia="仿宋_GB2312"/>
          <w:color w:val="auto"/>
          <w:sz w:val="32"/>
          <w:szCs w:val="32"/>
        </w:rPr>
        <w:t>ttp:</w:t>
      </w:r>
      <w:r>
        <w:rPr>
          <w:rFonts w:hint="eastAsia" w:ascii="仿宋_GB2312" w:eastAsia="仿宋_GB2312"/>
          <w:color w:val="auto"/>
          <w:sz w:val="32"/>
          <w:szCs w:val="32"/>
        </w:rPr>
        <w:t>//w</w:t>
      </w:r>
      <w:r>
        <w:rPr>
          <w:rFonts w:ascii="仿宋_GB2312" w:eastAsia="仿宋_GB2312"/>
          <w:color w:val="auto"/>
          <w:sz w:val="32"/>
          <w:szCs w:val="32"/>
        </w:rPr>
        <w:t>ww.jxnxs.com）</w:t>
      </w:r>
      <w:r>
        <w:rPr>
          <w:rFonts w:hint="eastAsia" w:ascii="仿宋_GB2312" w:eastAsia="仿宋_GB2312"/>
          <w:color w:val="auto"/>
          <w:sz w:val="32"/>
          <w:szCs w:val="32"/>
          <w:lang w:val="en-US" w:eastAsia="zh-CN"/>
        </w:rPr>
        <w:t>和第三方招聘网站</w:t>
      </w:r>
      <w:r>
        <w:rPr>
          <w:rFonts w:hint="eastAsia" w:ascii="仿宋_GB2312" w:eastAsia="仿宋_GB2312"/>
          <w:color w:val="auto"/>
          <w:sz w:val="32"/>
          <w:szCs w:val="32"/>
        </w:rPr>
        <w:t>公布，不另行通知。考生因未按报名须知的要求报名或未及时查阅网站发布的招聘信息而带来的影响和后果，一概由考生本人负责。</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报考人员个人信息和材料仅用于本次招聘，不予公开，不予退还。</w:t>
      </w:r>
    </w:p>
    <w:p>
      <w:pPr>
        <w:spacing w:line="560" w:lineRule="exact"/>
        <w:ind w:firstLine="645"/>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在各个招聘环节中，我单位会及时通知进入下一环节的应聘者，对未能进入下一环节的应聘者，不再发布通知。</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按银行从业人员要求、单位管理制度及招聘方案等相关规定与要求，对于以下情形的人员不予招录：心理测评中部分指标超出异常值（85分以上）的（各项指标满分均为100分，评分标准按心理测评系统设定）；个人征信有逾期记录；在个人生活消费上短期密集开立多个未结清的贷款账户，且贷款金额明显与个人身份不匹配的；受过行政处罚或涉诉</w:t>
      </w:r>
      <w:r>
        <w:rPr>
          <w:rFonts w:hint="eastAsia" w:ascii="仿宋_GB2312" w:eastAsia="仿宋_GB2312"/>
          <w:color w:val="auto"/>
          <w:sz w:val="32"/>
          <w:szCs w:val="32"/>
          <w:lang w:eastAsia="zh-CN"/>
        </w:rPr>
        <w:t>，</w:t>
      </w:r>
      <w:r>
        <w:rPr>
          <w:rFonts w:hint="eastAsia" w:ascii="仿宋_GB2312" w:eastAsia="仿宋_GB2312"/>
          <w:color w:val="auto"/>
          <w:sz w:val="32"/>
          <w:szCs w:val="32"/>
        </w:rPr>
        <w:t>且经研判认为不宜</w:t>
      </w:r>
      <w:r>
        <w:rPr>
          <w:rFonts w:hint="eastAsia" w:ascii="仿宋_GB2312" w:eastAsia="仿宋_GB2312"/>
          <w:color w:val="auto"/>
          <w:sz w:val="32"/>
          <w:szCs w:val="32"/>
          <w:lang w:val="en-US" w:eastAsia="zh-CN"/>
        </w:rPr>
        <w:t>招录</w:t>
      </w:r>
      <w:r>
        <w:rPr>
          <w:rFonts w:hint="eastAsia" w:ascii="仿宋_GB2312" w:eastAsia="仿宋_GB2312"/>
          <w:color w:val="auto"/>
          <w:sz w:val="32"/>
          <w:szCs w:val="32"/>
        </w:rPr>
        <w:t>的。</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r>
        <w:rPr>
          <w:rFonts w:ascii="仿宋_GB2312" w:eastAsia="仿宋_GB2312"/>
          <w:color w:val="auto"/>
          <w:sz w:val="32"/>
          <w:szCs w:val="32"/>
        </w:rPr>
        <w:t>本次招聘相关信息均统一于指定网站发布，未授权任何个人或其他机构进行解释说明，请各位考生务必仔细研读招聘公告及附件内容</w:t>
      </w:r>
      <w:r>
        <w:rPr>
          <w:rFonts w:hint="eastAsia" w:ascii="仿宋_GB2312" w:eastAsia="仿宋_GB2312"/>
          <w:color w:val="auto"/>
          <w:sz w:val="32"/>
          <w:szCs w:val="32"/>
        </w:rPr>
        <w:t>。</w:t>
      </w:r>
      <w:r>
        <w:rPr>
          <w:rFonts w:ascii="仿宋_GB2312" w:eastAsia="仿宋_GB2312"/>
          <w:color w:val="auto"/>
          <w:sz w:val="32"/>
          <w:szCs w:val="32"/>
        </w:rPr>
        <w:t>本次</w:t>
      </w:r>
      <w:r>
        <w:rPr>
          <w:rFonts w:hint="eastAsia" w:ascii="仿宋_GB2312" w:eastAsia="仿宋_GB2312"/>
          <w:color w:val="auto"/>
          <w:sz w:val="32"/>
          <w:szCs w:val="32"/>
        </w:rPr>
        <w:t>报名</w:t>
      </w:r>
      <w:r>
        <w:rPr>
          <w:rFonts w:ascii="仿宋_GB2312" w:eastAsia="仿宋_GB2312"/>
          <w:color w:val="auto"/>
          <w:sz w:val="32"/>
          <w:szCs w:val="32"/>
        </w:rPr>
        <w:t>技术支持</w:t>
      </w:r>
      <w:r>
        <w:rPr>
          <w:rFonts w:hint="eastAsia" w:ascii="仿宋_GB2312" w:eastAsia="仿宋_GB2312"/>
          <w:color w:val="auto"/>
          <w:sz w:val="32"/>
          <w:szCs w:val="32"/>
        </w:rPr>
        <w:t>由报名网站提供</w:t>
      </w:r>
      <w:r>
        <w:rPr>
          <w:rFonts w:ascii="仿宋_GB2312" w:eastAsia="仿宋_GB2312"/>
          <w:color w:val="auto"/>
          <w:sz w:val="32"/>
          <w:szCs w:val="32"/>
        </w:rPr>
        <w:t>。</w:t>
      </w:r>
    </w:p>
    <w:p>
      <w:pPr>
        <w:spacing w:line="560" w:lineRule="exact"/>
        <w:ind w:firstLine="645"/>
        <w:rPr>
          <w:rFonts w:hint="eastAsia" w:ascii="仿宋_GB2312" w:eastAsia="仿宋_GB2312"/>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.对于资格审查（复审）、心理测评、体检、</w:t>
      </w:r>
      <w:r>
        <w:rPr>
          <w:rFonts w:hint="eastAsia" w:ascii="仿宋_GB2312" w:eastAsia="仿宋_GB2312"/>
          <w:color w:val="auto"/>
          <w:sz w:val="32"/>
          <w:szCs w:val="32"/>
          <w:lang w:val="en-US" w:eastAsia="zh-CN"/>
        </w:rPr>
        <w:t>背景调查</w:t>
      </w:r>
      <w:r>
        <w:rPr>
          <w:rFonts w:hint="eastAsia" w:ascii="仿宋_GB2312" w:eastAsia="仿宋_GB2312"/>
          <w:color w:val="auto"/>
          <w:sz w:val="32"/>
          <w:szCs w:val="32"/>
        </w:rPr>
        <w:t>等环节中因不符或放弃而产生的缺额，于</w:t>
      </w:r>
      <w:r>
        <w:rPr>
          <w:rFonts w:hint="eastAsia" w:ascii="仿宋_GB2312" w:eastAsia="仿宋_GB2312"/>
          <w:color w:val="auto"/>
          <w:sz w:val="32"/>
          <w:szCs w:val="32"/>
          <w:lang w:val="en-US" w:eastAsia="zh-CN"/>
        </w:rPr>
        <w:t>背景调查</w:t>
      </w:r>
      <w:r>
        <w:rPr>
          <w:rFonts w:hint="eastAsia" w:ascii="仿宋_GB2312" w:eastAsia="仿宋_GB2312"/>
          <w:color w:val="auto"/>
          <w:sz w:val="32"/>
          <w:szCs w:val="32"/>
        </w:rPr>
        <w:t>结束后统一安排递补，其他环节中不再进行递补。</w:t>
      </w:r>
    </w:p>
    <w:p>
      <w:pPr>
        <w:spacing w:line="560" w:lineRule="exact"/>
        <w:ind w:firstLine="645"/>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全省农商银行有权根据岗位需求变化及报名情况等因素，调整、取消或终止个别岗位的招聘工作，并对本次招聘享有最终解释权。</w:t>
      </w:r>
    </w:p>
    <w:p>
      <w:pPr>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监督电话：0791-88592751</w:t>
      </w:r>
    </w:p>
    <w:p>
      <w:pPr>
        <w:spacing w:line="560" w:lineRule="exact"/>
        <w:ind w:firstLine="645"/>
        <w:rPr>
          <w:rFonts w:ascii="仿宋_GB2312" w:eastAsia="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AA9"/>
    <w:rsid w:val="000049F5"/>
    <w:rsid w:val="00041ED3"/>
    <w:rsid w:val="00057892"/>
    <w:rsid w:val="00066CC4"/>
    <w:rsid w:val="000679F5"/>
    <w:rsid w:val="00073055"/>
    <w:rsid w:val="000752F3"/>
    <w:rsid w:val="00077BD6"/>
    <w:rsid w:val="00081F0C"/>
    <w:rsid w:val="00094AA2"/>
    <w:rsid w:val="000B0EB2"/>
    <w:rsid w:val="000C2272"/>
    <w:rsid w:val="000D3082"/>
    <w:rsid w:val="000D45CE"/>
    <w:rsid w:val="000D4FF9"/>
    <w:rsid w:val="000E56EA"/>
    <w:rsid w:val="000F2F67"/>
    <w:rsid w:val="00104827"/>
    <w:rsid w:val="00110D00"/>
    <w:rsid w:val="001333DD"/>
    <w:rsid w:val="00144840"/>
    <w:rsid w:val="00164F14"/>
    <w:rsid w:val="00182FEB"/>
    <w:rsid w:val="0018519B"/>
    <w:rsid w:val="00186262"/>
    <w:rsid w:val="00194692"/>
    <w:rsid w:val="00197750"/>
    <w:rsid w:val="001A6614"/>
    <w:rsid w:val="001A7F0C"/>
    <w:rsid w:val="001D77A3"/>
    <w:rsid w:val="001E389D"/>
    <w:rsid w:val="001F3073"/>
    <w:rsid w:val="0020535C"/>
    <w:rsid w:val="0022373E"/>
    <w:rsid w:val="002437C3"/>
    <w:rsid w:val="00262466"/>
    <w:rsid w:val="00262A26"/>
    <w:rsid w:val="00285F5E"/>
    <w:rsid w:val="002927CA"/>
    <w:rsid w:val="002951DA"/>
    <w:rsid w:val="002A480A"/>
    <w:rsid w:val="002A5048"/>
    <w:rsid w:val="002C2E58"/>
    <w:rsid w:val="002D0603"/>
    <w:rsid w:val="002F62B5"/>
    <w:rsid w:val="00310051"/>
    <w:rsid w:val="00312DB3"/>
    <w:rsid w:val="00313ABC"/>
    <w:rsid w:val="00317CE9"/>
    <w:rsid w:val="00325F5B"/>
    <w:rsid w:val="00327CE2"/>
    <w:rsid w:val="003408B7"/>
    <w:rsid w:val="0034218C"/>
    <w:rsid w:val="00345630"/>
    <w:rsid w:val="00393A52"/>
    <w:rsid w:val="00396F32"/>
    <w:rsid w:val="003A1B6D"/>
    <w:rsid w:val="003B79BD"/>
    <w:rsid w:val="003C290A"/>
    <w:rsid w:val="003C4740"/>
    <w:rsid w:val="003D236A"/>
    <w:rsid w:val="003D2985"/>
    <w:rsid w:val="003E0B9A"/>
    <w:rsid w:val="003E4E0E"/>
    <w:rsid w:val="003F1EE3"/>
    <w:rsid w:val="0040055E"/>
    <w:rsid w:val="004122B4"/>
    <w:rsid w:val="00420119"/>
    <w:rsid w:val="00432696"/>
    <w:rsid w:val="00440754"/>
    <w:rsid w:val="004424C7"/>
    <w:rsid w:val="004432BD"/>
    <w:rsid w:val="00443B1E"/>
    <w:rsid w:val="004451CA"/>
    <w:rsid w:val="004600E1"/>
    <w:rsid w:val="00473763"/>
    <w:rsid w:val="004A22CD"/>
    <w:rsid w:val="004A28B9"/>
    <w:rsid w:val="004A44AF"/>
    <w:rsid w:val="004C0F1B"/>
    <w:rsid w:val="004D473F"/>
    <w:rsid w:val="004E5135"/>
    <w:rsid w:val="0050221E"/>
    <w:rsid w:val="0050668E"/>
    <w:rsid w:val="00511350"/>
    <w:rsid w:val="00513054"/>
    <w:rsid w:val="00514F35"/>
    <w:rsid w:val="005438E4"/>
    <w:rsid w:val="00550114"/>
    <w:rsid w:val="00554B04"/>
    <w:rsid w:val="00556862"/>
    <w:rsid w:val="00566AB9"/>
    <w:rsid w:val="005A095B"/>
    <w:rsid w:val="005C24D7"/>
    <w:rsid w:val="005C30AA"/>
    <w:rsid w:val="00610727"/>
    <w:rsid w:val="00621D81"/>
    <w:rsid w:val="0065464C"/>
    <w:rsid w:val="0067368D"/>
    <w:rsid w:val="00693031"/>
    <w:rsid w:val="006A5747"/>
    <w:rsid w:val="006A7C04"/>
    <w:rsid w:val="006B4518"/>
    <w:rsid w:val="006B45DA"/>
    <w:rsid w:val="006E15F1"/>
    <w:rsid w:val="006E1CC4"/>
    <w:rsid w:val="006F7BB1"/>
    <w:rsid w:val="007134CF"/>
    <w:rsid w:val="00720413"/>
    <w:rsid w:val="00723086"/>
    <w:rsid w:val="00735FA2"/>
    <w:rsid w:val="00742258"/>
    <w:rsid w:val="00744745"/>
    <w:rsid w:val="007835A7"/>
    <w:rsid w:val="0079706C"/>
    <w:rsid w:val="007B5466"/>
    <w:rsid w:val="007C2899"/>
    <w:rsid w:val="007E0A45"/>
    <w:rsid w:val="007E37D5"/>
    <w:rsid w:val="007E3B3F"/>
    <w:rsid w:val="008173D7"/>
    <w:rsid w:val="008538F8"/>
    <w:rsid w:val="008A17D1"/>
    <w:rsid w:val="008A5B9A"/>
    <w:rsid w:val="008C02D0"/>
    <w:rsid w:val="008D2D3C"/>
    <w:rsid w:val="008D4705"/>
    <w:rsid w:val="008E3C35"/>
    <w:rsid w:val="008E4F74"/>
    <w:rsid w:val="008F230E"/>
    <w:rsid w:val="008F6266"/>
    <w:rsid w:val="00914B6C"/>
    <w:rsid w:val="0092033C"/>
    <w:rsid w:val="00931E56"/>
    <w:rsid w:val="00937361"/>
    <w:rsid w:val="0094307B"/>
    <w:rsid w:val="00995891"/>
    <w:rsid w:val="009C5963"/>
    <w:rsid w:val="009E38EA"/>
    <w:rsid w:val="009E52A5"/>
    <w:rsid w:val="009E5DD3"/>
    <w:rsid w:val="00A01CC4"/>
    <w:rsid w:val="00A149B7"/>
    <w:rsid w:val="00A1607A"/>
    <w:rsid w:val="00A54C4C"/>
    <w:rsid w:val="00AC23D6"/>
    <w:rsid w:val="00AD1889"/>
    <w:rsid w:val="00AD2916"/>
    <w:rsid w:val="00AF05AA"/>
    <w:rsid w:val="00B068CD"/>
    <w:rsid w:val="00B14A2C"/>
    <w:rsid w:val="00B25A96"/>
    <w:rsid w:val="00B25C63"/>
    <w:rsid w:val="00B571BF"/>
    <w:rsid w:val="00B63CE5"/>
    <w:rsid w:val="00B64E11"/>
    <w:rsid w:val="00B81AE9"/>
    <w:rsid w:val="00B83BA1"/>
    <w:rsid w:val="00B916A9"/>
    <w:rsid w:val="00B951A3"/>
    <w:rsid w:val="00BA68B5"/>
    <w:rsid w:val="00BB3115"/>
    <w:rsid w:val="00C0007A"/>
    <w:rsid w:val="00C26BA0"/>
    <w:rsid w:val="00C346EE"/>
    <w:rsid w:val="00C50FA7"/>
    <w:rsid w:val="00C51F07"/>
    <w:rsid w:val="00C63E2A"/>
    <w:rsid w:val="00C669B6"/>
    <w:rsid w:val="00C80983"/>
    <w:rsid w:val="00CA58FF"/>
    <w:rsid w:val="00CB4A43"/>
    <w:rsid w:val="00CC3D9F"/>
    <w:rsid w:val="00CF09AD"/>
    <w:rsid w:val="00D35927"/>
    <w:rsid w:val="00D6729E"/>
    <w:rsid w:val="00D87B7F"/>
    <w:rsid w:val="00D90868"/>
    <w:rsid w:val="00DA5811"/>
    <w:rsid w:val="00DA7EB5"/>
    <w:rsid w:val="00DB5FC9"/>
    <w:rsid w:val="00DB61DD"/>
    <w:rsid w:val="00DB69BC"/>
    <w:rsid w:val="00DD1F8B"/>
    <w:rsid w:val="00DD3EEE"/>
    <w:rsid w:val="00DF4968"/>
    <w:rsid w:val="00DF5A5D"/>
    <w:rsid w:val="00DF5B02"/>
    <w:rsid w:val="00DF65CB"/>
    <w:rsid w:val="00E00313"/>
    <w:rsid w:val="00E31D10"/>
    <w:rsid w:val="00E43385"/>
    <w:rsid w:val="00E50C07"/>
    <w:rsid w:val="00E603B8"/>
    <w:rsid w:val="00E672FB"/>
    <w:rsid w:val="00E71BEB"/>
    <w:rsid w:val="00E73C70"/>
    <w:rsid w:val="00E746B4"/>
    <w:rsid w:val="00E82590"/>
    <w:rsid w:val="00E839EE"/>
    <w:rsid w:val="00E868C9"/>
    <w:rsid w:val="00E926AF"/>
    <w:rsid w:val="00E947D2"/>
    <w:rsid w:val="00EA29BA"/>
    <w:rsid w:val="00EB19C3"/>
    <w:rsid w:val="00EC128B"/>
    <w:rsid w:val="00EE7683"/>
    <w:rsid w:val="00EF1D9E"/>
    <w:rsid w:val="00EF7B19"/>
    <w:rsid w:val="00F12F26"/>
    <w:rsid w:val="00F33AA9"/>
    <w:rsid w:val="00F504D0"/>
    <w:rsid w:val="00F74C69"/>
    <w:rsid w:val="00FB14F8"/>
    <w:rsid w:val="00FB56CF"/>
    <w:rsid w:val="00FD56C7"/>
    <w:rsid w:val="00FE681F"/>
    <w:rsid w:val="00FF2756"/>
    <w:rsid w:val="00FF4719"/>
    <w:rsid w:val="012A57E9"/>
    <w:rsid w:val="02FE5F57"/>
    <w:rsid w:val="038376BF"/>
    <w:rsid w:val="066706AB"/>
    <w:rsid w:val="07E26708"/>
    <w:rsid w:val="087548A7"/>
    <w:rsid w:val="09264BC9"/>
    <w:rsid w:val="0A987D77"/>
    <w:rsid w:val="183C1F38"/>
    <w:rsid w:val="246A7BD6"/>
    <w:rsid w:val="246F47AC"/>
    <w:rsid w:val="27702E17"/>
    <w:rsid w:val="2894316E"/>
    <w:rsid w:val="2F8F5B62"/>
    <w:rsid w:val="307E1C21"/>
    <w:rsid w:val="308B6661"/>
    <w:rsid w:val="33052F65"/>
    <w:rsid w:val="34AA56D0"/>
    <w:rsid w:val="3C813B5D"/>
    <w:rsid w:val="3D7F47EE"/>
    <w:rsid w:val="3E10206B"/>
    <w:rsid w:val="3E4E7B70"/>
    <w:rsid w:val="41DB26DF"/>
    <w:rsid w:val="49963778"/>
    <w:rsid w:val="55121F83"/>
    <w:rsid w:val="5A2B4559"/>
    <w:rsid w:val="5AF2133E"/>
    <w:rsid w:val="5EA42B3E"/>
    <w:rsid w:val="671A2ADE"/>
    <w:rsid w:val="67B943D7"/>
    <w:rsid w:val="6DB7150A"/>
    <w:rsid w:val="6F314198"/>
    <w:rsid w:val="7EF439E7"/>
    <w:rsid w:val="7F4B3D1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Hyperlink"/>
    <w:qFormat/>
    <w:uiPriority w:val="0"/>
    <w:rPr>
      <w:color w:val="0563C1"/>
      <w:u w:val="single"/>
    </w:rPr>
  </w:style>
  <w:style w:type="character" w:customStyle="1" w:styleId="9">
    <w:name w:val="批注框文本 Char"/>
    <w:link w:val="2"/>
    <w:qFormat/>
    <w:uiPriority w:val="0"/>
    <w:rPr>
      <w:rFonts w:ascii="Calibri" w:hAnsi="Calibri"/>
      <w:kern w:val="2"/>
      <w:sz w:val="18"/>
      <w:szCs w:val="18"/>
    </w:rPr>
  </w:style>
  <w:style w:type="character" w:customStyle="1" w:styleId="10">
    <w:name w:val="页眉 Char"/>
    <w:link w:val="4"/>
    <w:qFormat/>
    <w:uiPriority w:val="0"/>
    <w:rPr>
      <w:rFonts w:ascii="Calibri" w:hAnsi="Calibri"/>
      <w:kern w:val="2"/>
      <w:sz w:val="18"/>
      <w:szCs w:val="18"/>
    </w:rPr>
  </w:style>
  <w:style w:type="character" w:customStyle="1" w:styleId="11">
    <w:name w:val="页脚 Char"/>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313</Words>
  <Characters>1785</Characters>
  <Lines>14</Lines>
  <Paragraphs>4</Paragraphs>
  <TotalTime>4</TotalTime>
  <ScaleCrop>false</ScaleCrop>
  <LinksUpToDate>false</LinksUpToDate>
  <CharactersWithSpaces>2094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2018-12-05T07:49:00Z</dcterms:created>
  <dc:creator>88502</dc:creator>
  <cp:lastModifiedBy>2911</cp:lastModifiedBy>
  <cp:lastPrinted>2026-06-30T06:26:00Z</cp:lastPrinted>
  <dcterms:modified xsi:type="dcterms:W3CDTF">2026-07-03T06:37:04Z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12BF8019CCDC49909302B26B0B2B733F</vt:lpwstr>
  </property>
</Properties>
</file>